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10" w:type="dxa"/>
        <w:tblLook w:val="01E0" w:firstRow="1" w:lastRow="1" w:firstColumn="1" w:lastColumn="1" w:noHBand="0" w:noVBand="0"/>
      </w:tblPr>
      <w:tblGrid>
        <w:gridCol w:w="2846"/>
        <w:gridCol w:w="7882"/>
      </w:tblGrid>
      <w:tr w:rsidR="00CA5623" w14:paraId="7758DF52" w14:textId="77777777" w:rsidTr="00CD2C89">
        <w:tc>
          <w:tcPr>
            <w:tcW w:w="2960" w:type="dxa"/>
            <w:shd w:val="clear" w:color="auto" w:fill="003399"/>
          </w:tcPr>
          <w:p w14:paraId="439E4562" w14:textId="77777777" w:rsidR="00467D0D" w:rsidRDefault="00467D0D" w:rsidP="00467D0D">
            <w:pPr>
              <w:pStyle w:val="BodyText"/>
            </w:pPr>
          </w:p>
        </w:tc>
        <w:tc>
          <w:tcPr>
            <w:tcW w:w="7750" w:type="dxa"/>
            <w:shd w:val="clear" w:color="auto" w:fill="003399"/>
          </w:tcPr>
          <w:p w14:paraId="29D8A5AE" w14:textId="77777777" w:rsidR="00467D0D" w:rsidRDefault="00467D0D" w:rsidP="00467D0D">
            <w:pPr>
              <w:pStyle w:val="BodyText"/>
            </w:pPr>
          </w:p>
        </w:tc>
      </w:tr>
      <w:tr w:rsidR="00CA5623" w14:paraId="712EED2B" w14:textId="77777777" w:rsidTr="00CD2C89">
        <w:trPr>
          <w:trHeight w:val="1440"/>
        </w:trPr>
        <w:tc>
          <w:tcPr>
            <w:tcW w:w="2960" w:type="dxa"/>
            <w:vAlign w:val="center"/>
          </w:tcPr>
          <w:p w14:paraId="277C4833" w14:textId="77777777" w:rsidR="00467D0D" w:rsidRDefault="003F069C" w:rsidP="00785129">
            <w:pPr>
              <w:pStyle w:val="NewsletterTitle"/>
            </w:pPr>
            <w:r w:rsidRPr="00E53D6D">
              <w:rPr>
                <w:noProof/>
              </w:rPr>
              <w:drawing>
                <wp:inline distT="0" distB="0" distL="0" distR="0" wp14:anchorId="12C6DBAB" wp14:editId="71E5F720">
                  <wp:extent cx="1574800" cy="762000"/>
                  <wp:effectExtent l="0" t="0" r="0" b="0"/>
                  <wp:docPr id="1" name="Picture 1" descr="Denalect_logo_log-in186Wx93H_px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nalect_logo_log-in186Wx93H_pxl"/>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4800" cy="762000"/>
                          </a:xfrm>
                          <a:prstGeom prst="rect">
                            <a:avLst/>
                          </a:prstGeom>
                          <a:noFill/>
                          <a:ln>
                            <a:noFill/>
                          </a:ln>
                        </pic:spPr>
                      </pic:pic>
                    </a:graphicData>
                  </a:graphic>
                </wp:inline>
              </w:drawing>
            </w:r>
          </w:p>
        </w:tc>
        <w:tc>
          <w:tcPr>
            <w:tcW w:w="7750" w:type="dxa"/>
            <w:vAlign w:val="center"/>
          </w:tcPr>
          <w:p w14:paraId="65EA864C" w14:textId="77777777" w:rsidR="00467D0D" w:rsidRDefault="00AF3A8F" w:rsidP="004B4D58">
            <w:pPr>
              <w:pStyle w:val="NewsletterTitle"/>
            </w:pPr>
            <w:r>
              <w:t xml:space="preserve">Denalect </w:t>
            </w:r>
            <w:r w:rsidR="00A91B7C">
              <w:t xml:space="preserve">Alarm </w:t>
            </w:r>
            <w:r w:rsidR="00467D0D">
              <w:t>Newsletter</w:t>
            </w:r>
          </w:p>
        </w:tc>
      </w:tr>
      <w:tr w:rsidR="00CA5623" w14:paraId="73B0C161" w14:textId="77777777" w:rsidTr="00CD2C89">
        <w:tc>
          <w:tcPr>
            <w:tcW w:w="2960" w:type="dxa"/>
            <w:shd w:val="clear" w:color="auto" w:fill="003399"/>
          </w:tcPr>
          <w:p w14:paraId="304D897A" w14:textId="77777777" w:rsidR="00467D0D" w:rsidRPr="00467D0D" w:rsidRDefault="00C74D2F" w:rsidP="00467D0D">
            <w:pPr>
              <w:pStyle w:val="NewsletterDate"/>
            </w:pPr>
            <w:r>
              <w:t>Spring</w:t>
            </w:r>
            <w:r w:rsidR="00930239">
              <w:t xml:space="preserve"> 202</w:t>
            </w:r>
            <w:r>
              <w:t>1</w:t>
            </w:r>
          </w:p>
        </w:tc>
        <w:tc>
          <w:tcPr>
            <w:tcW w:w="7750" w:type="dxa"/>
            <w:shd w:val="clear" w:color="auto" w:fill="003399"/>
          </w:tcPr>
          <w:p w14:paraId="299FD4BB" w14:textId="77777777" w:rsidR="00467D0D" w:rsidRDefault="00215E93" w:rsidP="00467D0D">
            <w:pPr>
              <w:pStyle w:val="VolumeandIssue"/>
            </w:pPr>
            <w:r>
              <w:t xml:space="preserve">Volume </w:t>
            </w:r>
            <w:r w:rsidR="00C74D2F">
              <w:t>6</w:t>
            </w:r>
            <w:r w:rsidR="003C0B0D">
              <w:t xml:space="preserve">, Number </w:t>
            </w:r>
            <w:r w:rsidR="00C74D2F">
              <w:t>1</w:t>
            </w:r>
          </w:p>
        </w:tc>
      </w:tr>
      <w:tr w:rsidR="00CA5623" w14:paraId="1481849E" w14:textId="77777777" w:rsidTr="00CD2C89">
        <w:tc>
          <w:tcPr>
            <w:tcW w:w="2960" w:type="dxa"/>
            <w:shd w:val="clear" w:color="auto" w:fill="0066CC"/>
          </w:tcPr>
          <w:p w14:paraId="5EF78FF6" w14:textId="77777777" w:rsidR="008E395A" w:rsidRPr="00CD2C89" w:rsidRDefault="008E395A" w:rsidP="00785129">
            <w:pPr>
              <w:pStyle w:val="TableofContentsHeading"/>
              <w:rPr>
                <w:sz w:val="28"/>
                <w:szCs w:val="28"/>
              </w:rPr>
            </w:pPr>
            <w:r w:rsidRPr="00CD2C89">
              <w:rPr>
                <w:sz w:val="28"/>
                <w:szCs w:val="28"/>
              </w:rPr>
              <w:t>In This Issue</w:t>
            </w:r>
          </w:p>
          <w:p w14:paraId="5A5AB598" w14:textId="77777777" w:rsidR="00550B4E" w:rsidRPr="00550B4E" w:rsidRDefault="00550B4E" w:rsidP="00785129">
            <w:pPr>
              <w:pStyle w:val="TableofContentsHeading"/>
              <w:rPr>
                <w:sz w:val="20"/>
                <w:szCs w:val="20"/>
              </w:rPr>
            </w:pPr>
          </w:p>
          <w:p w14:paraId="64F57144" w14:textId="069329F6" w:rsidR="00DF63DE" w:rsidRPr="00CD2C89" w:rsidRDefault="005A6268" w:rsidP="009B7244">
            <w:pPr>
              <w:pStyle w:val="TableofContentsEntry"/>
            </w:pPr>
            <w:r>
              <w:t>Mobile Apps 101</w:t>
            </w:r>
          </w:p>
          <w:p w14:paraId="370730DE" w14:textId="2584FD2D" w:rsidR="009B7244" w:rsidRPr="00CD2C89" w:rsidRDefault="005A6268" w:rsidP="009B7244">
            <w:pPr>
              <w:pStyle w:val="TableofContentsEntry"/>
            </w:pPr>
            <w:r>
              <w:t>Remote Security Access</w:t>
            </w:r>
          </w:p>
          <w:p w14:paraId="29EA9575" w14:textId="77777777" w:rsidR="000356B0" w:rsidRPr="00CD2C89" w:rsidRDefault="008154B9" w:rsidP="000356B0">
            <w:pPr>
              <w:pStyle w:val="SideBarHeading"/>
              <w:rPr>
                <w:rStyle w:val="Hyperlink"/>
                <w:color w:val="FFFF99"/>
              </w:rPr>
            </w:pPr>
            <w:r w:rsidRPr="00CD2C89">
              <w:rPr>
                <w:rFonts w:ascii="Verdana" w:hAnsi="Verdana"/>
                <w:sz w:val="20"/>
                <w:szCs w:val="20"/>
              </w:rPr>
              <w:t>Are</w:t>
            </w:r>
            <w:r w:rsidR="00930239" w:rsidRPr="00CD2C89">
              <w:rPr>
                <w:rFonts w:ascii="Verdana" w:hAnsi="Verdana"/>
                <w:sz w:val="20"/>
                <w:szCs w:val="20"/>
              </w:rPr>
              <w:t xml:space="preserve"> Credit Card Payments </w:t>
            </w:r>
            <w:r w:rsidRPr="00CD2C89">
              <w:rPr>
                <w:rFonts w:ascii="Verdana" w:hAnsi="Verdana"/>
                <w:sz w:val="20"/>
                <w:szCs w:val="20"/>
              </w:rPr>
              <w:t xml:space="preserve">Accepted </w:t>
            </w:r>
            <w:r w:rsidR="00930239" w:rsidRPr="00CD2C89">
              <w:rPr>
                <w:rFonts w:ascii="Verdana" w:hAnsi="Verdana"/>
                <w:sz w:val="20"/>
                <w:szCs w:val="20"/>
              </w:rPr>
              <w:t>Over the Phone?</w:t>
            </w:r>
          </w:p>
          <w:p w14:paraId="2774770E" w14:textId="77777777" w:rsidR="00782AFC" w:rsidRPr="00CD2C89" w:rsidRDefault="00930239" w:rsidP="000356B0">
            <w:pPr>
              <w:pStyle w:val="Links"/>
              <w:rPr>
                <w:rStyle w:val="Hyperlink"/>
                <w:color w:val="FFFFFF"/>
              </w:rPr>
            </w:pPr>
            <w:r w:rsidRPr="00CD2C89">
              <w:rPr>
                <w:rStyle w:val="Hyperlink"/>
                <w:color w:val="FFFFFF"/>
              </w:rPr>
              <w:t>Yes! We accept Visa and Mastercard only.</w:t>
            </w:r>
            <w:r w:rsidR="0023095B" w:rsidRPr="00CD2C89">
              <w:rPr>
                <w:rStyle w:val="Hyperlink"/>
                <w:color w:val="FFFFFF"/>
              </w:rPr>
              <w:t xml:space="preserve"> </w:t>
            </w:r>
            <w:r w:rsidRPr="00CD2C89">
              <w:rPr>
                <w:rStyle w:val="Hyperlink"/>
                <w:color w:val="FFFFFF"/>
              </w:rPr>
              <w:t xml:space="preserve"> </w:t>
            </w:r>
          </w:p>
          <w:p w14:paraId="3A082DDA" w14:textId="6379EE6E" w:rsidR="00F11580" w:rsidRPr="00CD2C89" w:rsidRDefault="00F11580" w:rsidP="00782AFC">
            <w:pPr>
              <w:pStyle w:val="SideBarHeading"/>
              <w:rPr>
                <w:rStyle w:val="Hyperlink"/>
                <w:color w:val="FFFF99"/>
              </w:rPr>
            </w:pPr>
            <w:r w:rsidRPr="00CD2C89">
              <w:rPr>
                <w:rStyle w:val="Hyperlink"/>
                <w:color w:val="FFFF99"/>
              </w:rPr>
              <w:t>Automatic Payments</w:t>
            </w:r>
          </w:p>
          <w:p w14:paraId="66D3CEE6" w14:textId="77777777" w:rsidR="005312F5" w:rsidRPr="00CD2C89" w:rsidRDefault="00F11580" w:rsidP="000356B0">
            <w:pPr>
              <w:pStyle w:val="Links"/>
              <w:rPr>
                <w:rStyle w:val="Hyperlink"/>
                <w:color w:val="FFFFFF"/>
              </w:rPr>
            </w:pPr>
            <w:r w:rsidRPr="00CD2C89">
              <w:rPr>
                <w:rStyle w:val="Hyperlink"/>
                <w:color w:val="FFFFFF"/>
              </w:rPr>
              <w:t xml:space="preserve">Are you on an automatic payment plan? Please be sure to update your information with us </w:t>
            </w:r>
            <w:r w:rsidRPr="00CD2C89">
              <w:rPr>
                <w:rStyle w:val="Hyperlink"/>
                <w:b/>
                <w:bCs/>
                <w:color w:val="FFFFFF"/>
              </w:rPr>
              <w:t>before</w:t>
            </w:r>
            <w:r w:rsidRPr="00CD2C89">
              <w:rPr>
                <w:rStyle w:val="Hyperlink"/>
                <w:color w:val="FFFFFF"/>
              </w:rPr>
              <w:t xml:space="preserve"> your credit card expires. </w:t>
            </w:r>
          </w:p>
          <w:p w14:paraId="66B52B10" w14:textId="77777777" w:rsidR="00E775DB" w:rsidRPr="00CD2C89" w:rsidRDefault="00E775DB" w:rsidP="00E775DB">
            <w:pPr>
              <w:pStyle w:val="SideBarHeading"/>
              <w:rPr>
                <w:rFonts w:ascii="Verdana" w:hAnsi="Verdana"/>
                <w:sz w:val="20"/>
                <w:szCs w:val="20"/>
              </w:rPr>
            </w:pPr>
            <w:r w:rsidRPr="00CD2C89">
              <w:rPr>
                <w:rFonts w:ascii="Verdana" w:hAnsi="Verdana"/>
                <w:sz w:val="20"/>
                <w:szCs w:val="20"/>
              </w:rPr>
              <w:t>Learn More</w:t>
            </w:r>
          </w:p>
          <w:p w14:paraId="4F41F907" w14:textId="77777777" w:rsidR="00E775DB" w:rsidRPr="00CD2C89" w:rsidRDefault="00E775DB" w:rsidP="000356B0">
            <w:pPr>
              <w:pStyle w:val="Links"/>
              <w:rPr>
                <w:rStyle w:val="Hyperlink"/>
                <w:i/>
                <w:color w:val="FFFFFF"/>
              </w:rPr>
            </w:pPr>
            <w:r w:rsidRPr="00CD2C89">
              <w:rPr>
                <w:rStyle w:val="Hyperlink"/>
                <w:color w:val="FFFFFF"/>
              </w:rPr>
              <w:t xml:space="preserve">For more info about our services, products, FAQs, tips and more, visit our website at </w:t>
            </w:r>
            <w:r w:rsidRPr="00CD2C89">
              <w:rPr>
                <w:rStyle w:val="Hyperlink"/>
                <w:i/>
                <w:color w:val="FFFFFF"/>
              </w:rPr>
              <w:t xml:space="preserve">denalect.com </w:t>
            </w:r>
          </w:p>
          <w:p w14:paraId="30FB50D1" w14:textId="77777777" w:rsidR="00E775DB" w:rsidRPr="00CD2C89" w:rsidRDefault="00E775DB" w:rsidP="000356B0">
            <w:pPr>
              <w:pStyle w:val="Links"/>
              <w:rPr>
                <w:rStyle w:val="Hyperlink"/>
                <w:color w:val="FFFFFF"/>
              </w:rPr>
            </w:pPr>
          </w:p>
          <w:p w14:paraId="34584282" w14:textId="77777777" w:rsidR="00FA283B" w:rsidRPr="00CD2C89" w:rsidRDefault="00FA283B" w:rsidP="000356B0">
            <w:pPr>
              <w:pStyle w:val="Links"/>
              <w:rPr>
                <w:rStyle w:val="Hyperlink"/>
                <w:color w:val="FFFFFF"/>
              </w:rPr>
            </w:pPr>
            <w:r w:rsidRPr="00CD2C89">
              <w:rPr>
                <w:rStyle w:val="Hyperlink"/>
                <w:color w:val="FFFFFF"/>
              </w:rPr>
              <w:t xml:space="preserve">For residential services, visit </w:t>
            </w:r>
            <w:r w:rsidRPr="00CD2C89">
              <w:rPr>
                <w:rStyle w:val="Hyperlink"/>
                <w:i/>
                <w:color w:val="FFFFFF"/>
              </w:rPr>
              <w:t>denalect.com/residential</w:t>
            </w:r>
          </w:p>
          <w:p w14:paraId="38FC543D" w14:textId="77777777" w:rsidR="00FA283B" w:rsidRPr="00CD2C89" w:rsidRDefault="00FA283B" w:rsidP="000356B0">
            <w:pPr>
              <w:pStyle w:val="Links"/>
              <w:rPr>
                <w:rStyle w:val="Hyperlink"/>
                <w:color w:val="FFFFFF"/>
              </w:rPr>
            </w:pPr>
          </w:p>
          <w:p w14:paraId="433867ED" w14:textId="77777777" w:rsidR="005312F5" w:rsidRPr="00CD2C89" w:rsidRDefault="005312F5" w:rsidP="000356B0">
            <w:pPr>
              <w:pStyle w:val="Links"/>
              <w:rPr>
                <w:rStyle w:val="Hyperlink"/>
                <w:color w:val="FFFFFF"/>
              </w:rPr>
            </w:pPr>
            <w:r w:rsidRPr="00CD2C89">
              <w:rPr>
                <w:rStyle w:val="Hyperlink"/>
                <w:color w:val="FFFFFF"/>
              </w:rPr>
              <w:t xml:space="preserve">For business services, visit </w:t>
            </w:r>
            <w:r w:rsidRPr="00CD2C89">
              <w:rPr>
                <w:rStyle w:val="Hyperlink"/>
                <w:i/>
                <w:color w:val="FFFFFF"/>
              </w:rPr>
              <w:t>denalect.com/business</w:t>
            </w:r>
          </w:p>
          <w:p w14:paraId="65F7B8AD" w14:textId="77777777" w:rsidR="005312F5" w:rsidRPr="00636183" w:rsidRDefault="005312F5" w:rsidP="000356B0">
            <w:pPr>
              <w:pStyle w:val="Links"/>
              <w:rPr>
                <w:rStyle w:val="Hyperlink"/>
                <w:color w:val="FFFFFF"/>
              </w:rPr>
            </w:pPr>
          </w:p>
          <w:p w14:paraId="6B74ACEC" w14:textId="77777777" w:rsidR="00636183" w:rsidRDefault="00636183" w:rsidP="000356B0">
            <w:pPr>
              <w:pStyle w:val="Links"/>
              <w:rPr>
                <w:rStyle w:val="Hyperlink"/>
                <w:color w:val="FFFFFF"/>
              </w:rPr>
            </w:pPr>
          </w:p>
          <w:p w14:paraId="761ABF09" w14:textId="77777777" w:rsidR="00636183" w:rsidRDefault="00636183" w:rsidP="000356B0">
            <w:pPr>
              <w:pStyle w:val="Links"/>
              <w:rPr>
                <w:rStyle w:val="Hyperlink"/>
                <w:color w:val="FFFFFF"/>
              </w:rPr>
            </w:pPr>
          </w:p>
          <w:p w14:paraId="782678D1" w14:textId="77777777" w:rsidR="00644D95" w:rsidRDefault="00644D95" w:rsidP="000356B0">
            <w:pPr>
              <w:pStyle w:val="Links"/>
              <w:rPr>
                <w:rStyle w:val="Hyperlink"/>
                <w:color w:val="FFFFFF"/>
              </w:rPr>
            </w:pPr>
          </w:p>
          <w:p w14:paraId="7B1FAC49" w14:textId="76F5E6C1" w:rsidR="000356B0" w:rsidRPr="00636183" w:rsidRDefault="00FA283B" w:rsidP="000356B0">
            <w:pPr>
              <w:pStyle w:val="Links"/>
              <w:rPr>
                <w:rStyle w:val="Hyperlink"/>
                <w:i/>
                <w:color w:val="FFFFFF"/>
              </w:rPr>
            </w:pPr>
            <w:r w:rsidRPr="00636183">
              <w:rPr>
                <w:rStyle w:val="Hyperlink"/>
                <w:color w:val="FFFFFF"/>
              </w:rPr>
              <w:t xml:space="preserve">For answers to </w:t>
            </w:r>
            <w:r w:rsidR="0035544E" w:rsidRPr="00636183">
              <w:rPr>
                <w:rStyle w:val="Hyperlink"/>
                <w:color w:val="FFFFFF"/>
              </w:rPr>
              <w:t>FAQs</w:t>
            </w:r>
            <w:r w:rsidR="005312F5" w:rsidRPr="00636183">
              <w:rPr>
                <w:rStyle w:val="Hyperlink"/>
                <w:color w:val="FFFFFF"/>
              </w:rPr>
              <w:t xml:space="preserve">, </w:t>
            </w:r>
            <w:r w:rsidRPr="00636183">
              <w:rPr>
                <w:rStyle w:val="Hyperlink"/>
                <w:color w:val="FFFFFF"/>
              </w:rPr>
              <w:t xml:space="preserve">visit </w:t>
            </w:r>
            <w:r w:rsidRPr="00636183">
              <w:rPr>
                <w:rStyle w:val="Hyperlink"/>
                <w:i/>
                <w:color w:val="FFFFFF"/>
              </w:rPr>
              <w:lastRenderedPageBreak/>
              <w:t>denalect.com/help/f-a-q-s</w:t>
            </w:r>
            <w:r w:rsidR="000356B0" w:rsidRPr="00636183">
              <w:rPr>
                <w:rStyle w:val="Hyperlink"/>
                <w:i/>
                <w:color w:val="FFFFFF"/>
              </w:rPr>
              <w:t xml:space="preserve"> </w:t>
            </w:r>
          </w:p>
          <w:p w14:paraId="09215BA4" w14:textId="77777777" w:rsidR="000356B0" w:rsidRPr="00636183" w:rsidRDefault="000356B0" w:rsidP="000356B0">
            <w:pPr>
              <w:pStyle w:val="Links"/>
              <w:rPr>
                <w:rStyle w:val="Hyperlink"/>
                <w:color w:val="FFFFFF"/>
              </w:rPr>
            </w:pPr>
          </w:p>
          <w:p w14:paraId="5FC56470" w14:textId="77777777" w:rsidR="005312F5" w:rsidRPr="00636183" w:rsidRDefault="00C74BB0" w:rsidP="000356B0">
            <w:pPr>
              <w:pStyle w:val="Links"/>
              <w:rPr>
                <w:rStyle w:val="Hyperlink"/>
                <w:i/>
                <w:color w:val="FFFFFF"/>
              </w:rPr>
            </w:pPr>
            <w:r w:rsidRPr="00636183">
              <w:rPr>
                <w:rStyle w:val="Hyperlink"/>
                <w:color w:val="FFFFFF"/>
              </w:rPr>
              <w:t>If you n</w:t>
            </w:r>
            <w:r w:rsidR="005312F5" w:rsidRPr="00636183">
              <w:rPr>
                <w:rStyle w:val="Hyperlink"/>
                <w:color w:val="FFFFFF"/>
              </w:rPr>
              <w:t xml:space="preserve">eed to arm or silence </w:t>
            </w:r>
            <w:r w:rsidRPr="00636183">
              <w:rPr>
                <w:rStyle w:val="Hyperlink"/>
                <w:color w:val="FFFFFF"/>
              </w:rPr>
              <w:t xml:space="preserve">your alarm, visit </w:t>
            </w:r>
            <w:r w:rsidR="005312F5" w:rsidRPr="00636183">
              <w:rPr>
                <w:rStyle w:val="Hyperlink"/>
                <w:i/>
                <w:color w:val="FFFFFF"/>
              </w:rPr>
              <w:t xml:space="preserve">denalect.com/help/arming-silencing-alarms </w:t>
            </w:r>
          </w:p>
          <w:p w14:paraId="32AB0FEE" w14:textId="77777777" w:rsidR="005312F5" w:rsidRPr="00636183" w:rsidRDefault="005312F5" w:rsidP="000356B0">
            <w:pPr>
              <w:pStyle w:val="Links"/>
              <w:rPr>
                <w:rStyle w:val="Hyperlink"/>
                <w:i/>
                <w:color w:val="FFFFFF"/>
              </w:rPr>
            </w:pPr>
          </w:p>
          <w:p w14:paraId="678EDEDF" w14:textId="77777777" w:rsidR="000356B0" w:rsidRPr="00636183" w:rsidRDefault="000356B0" w:rsidP="000356B0">
            <w:pPr>
              <w:pStyle w:val="Links"/>
              <w:rPr>
                <w:rStyle w:val="Hyperlink"/>
                <w:i/>
                <w:color w:val="FFFFFF"/>
              </w:rPr>
            </w:pPr>
            <w:r w:rsidRPr="00636183">
              <w:rPr>
                <w:rStyle w:val="Hyperlink"/>
                <w:color w:val="FFFFFF"/>
              </w:rPr>
              <w:t xml:space="preserve">For </w:t>
            </w:r>
            <w:r w:rsidR="00C74BB0" w:rsidRPr="00636183">
              <w:rPr>
                <w:rStyle w:val="Hyperlink"/>
                <w:color w:val="FFFFFF"/>
              </w:rPr>
              <w:t xml:space="preserve">the latest </w:t>
            </w:r>
            <w:r w:rsidRPr="00636183">
              <w:rPr>
                <w:rStyle w:val="Hyperlink"/>
                <w:color w:val="FFFFFF"/>
              </w:rPr>
              <w:t>news and tips</w:t>
            </w:r>
            <w:r w:rsidR="00C74BB0" w:rsidRPr="00636183">
              <w:rPr>
                <w:rStyle w:val="Hyperlink"/>
                <w:color w:val="FFFFFF"/>
              </w:rPr>
              <w:t xml:space="preserve"> from our security pros</w:t>
            </w:r>
            <w:r w:rsidRPr="00636183">
              <w:rPr>
                <w:rStyle w:val="Hyperlink"/>
                <w:color w:val="FFFFFF"/>
              </w:rPr>
              <w:t xml:space="preserve">, </w:t>
            </w:r>
            <w:r w:rsidR="005312F5" w:rsidRPr="00636183">
              <w:rPr>
                <w:rStyle w:val="Hyperlink"/>
                <w:color w:val="FFFFFF"/>
              </w:rPr>
              <w:t xml:space="preserve">visit </w:t>
            </w:r>
            <w:r w:rsidRPr="00636183">
              <w:rPr>
                <w:rStyle w:val="Hyperlink"/>
                <w:i/>
                <w:color w:val="FFFFFF"/>
              </w:rPr>
              <w:t>denalect.com/news</w:t>
            </w:r>
          </w:p>
          <w:p w14:paraId="6F0900CD" w14:textId="77777777" w:rsidR="0028094F" w:rsidRPr="00636183" w:rsidRDefault="0028094F" w:rsidP="0028094F">
            <w:pPr>
              <w:pStyle w:val="SideBarHeading"/>
              <w:rPr>
                <w:rFonts w:ascii="Verdana" w:hAnsi="Verdana"/>
                <w:sz w:val="20"/>
                <w:szCs w:val="20"/>
              </w:rPr>
            </w:pPr>
            <w:r w:rsidRPr="00636183">
              <w:rPr>
                <w:rFonts w:ascii="Verdana" w:hAnsi="Verdana"/>
                <w:sz w:val="20"/>
                <w:szCs w:val="20"/>
              </w:rPr>
              <w:t>Contact Us</w:t>
            </w:r>
          </w:p>
          <w:p w14:paraId="4770B8F9" w14:textId="4EF02B9A" w:rsidR="0028094F" w:rsidRPr="00636183" w:rsidRDefault="000356B0" w:rsidP="0028094F">
            <w:pPr>
              <w:pStyle w:val="Links"/>
              <w:rPr>
                <w:rStyle w:val="Hyperlink"/>
                <w:color w:val="FFFFFF"/>
              </w:rPr>
            </w:pPr>
            <w:r w:rsidRPr="00636183">
              <w:rPr>
                <w:rStyle w:val="Hyperlink"/>
                <w:color w:val="FFFFFF"/>
              </w:rPr>
              <w:t>We’re happy to answer your questions or discuss any security</w:t>
            </w:r>
            <w:r w:rsidR="0092610A">
              <w:rPr>
                <w:rStyle w:val="Hyperlink"/>
                <w:color w:val="FFFFFF"/>
              </w:rPr>
              <w:t xml:space="preserve">/fire </w:t>
            </w:r>
            <w:r w:rsidRPr="00636183">
              <w:rPr>
                <w:rStyle w:val="Hyperlink"/>
                <w:color w:val="FFFFFF"/>
              </w:rPr>
              <w:t xml:space="preserve">related topics you may have. </w:t>
            </w:r>
            <w:r w:rsidR="0028094F" w:rsidRPr="00636183">
              <w:rPr>
                <w:rStyle w:val="Hyperlink"/>
                <w:color w:val="FFFFFF"/>
              </w:rPr>
              <w:t xml:space="preserve">Our business hours are Monday through Friday.  </w:t>
            </w:r>
          </w:p>
          <w:p w14:paraId="4A751614" w14:textId="77777777" w:rsidR="0028094F" w:rsidRPr="00636183" w:rsidRDefault="0028094F" w:rsidP="0028094F">
            <w:pPr>
              <w:pStyle w:val="Links"/>
              <w:rPr>
                <w:rStyle w:val="Hyperlink"/>
                <w:color w:val="FFFFFF"/>
              </w:rPr>
            </w:pPr>
          </w:p>
          <w:p w14:paraId="08DCCD25" w14:textId="77777777" w:rsidR="005312F5" w:rsidRPr="00636183" w:rsidRDefault="005312F5" w:rsidP="00182040">
            <w:pPr>
              <w:pStyle w:val="Links"/>
              <w:contextualSpacing/>
              <w:rPr>
                <w:rStyle w:val="Hyperlink"/>
                <w:color w:val="FFFFFF"/>
              </w:rPr>
            </w:pPr>
            <w:r w:rsidRPr="00636183">
              <w:rPr>
                <w:rStyle w:val="Hyperlink"/>
                <w:color w:val="FFFFFF"/>
              </w:rPr>
              <w:t>Business Office:</w:t>
            </w:r>
          </w:p>
          <w:p w14:paraId="19B6A9AF" w14:textId="77777777" w:rsidR="005312F5" w:rsidRPr="00636183" w:rsidRDefault="0028094F" w:rsidP="00182040">
            <w:pPr>
              <w:pStyle w:val="Links"/>
              <w:contextualSpacing/>
              <w:rPr>
                <w:rStyle w:val="Hyperlink"/>
                <w:color w:val="FFFFFF"/>
              </w:rPr>
            </w:pPr>
            <w:r w:rsidRPr="00636183">
              <w:rPr>
                <w:rStyle w:val="Hyperlink"/>
                <w:color w:val="FFFFFF"/>
              </w:rPr>
              <w:t xml:space="preserve">(925) 932-2211      </w:t>
            </w:r>
          </w:p>
          <w:p w14:paraId="0F985C9E" w14:textId="77777777" w:rsidR="0028094F" w:rsidRPr="00636183" w:rsidRDefault="00812591" w:rsidP="00182040">
            <w:pPr>
              <w:pStyle w:val="Links"/>
              <w:contextualSpacing/>
              <w:rPr>
                <w:rStyle w:val="Hyperlink"/>
                <w:color w:val="FFFFFF"/>
              </w:rPr>
            </w:pPr>
            <w:r>
              <w:rPr>
                <w:rStyle w:val="Hyperlink"/>
                <w:color w:val="FFFFFF"/>
              </w:rPr>
              <w:t>Weekdays</w:t>
            </w:r>
            <w:r w:rsidR="007D7B01">
              <w:rPr>
                <w:rStyle w:val="Hyperlink"/>
                <w:color w:val="FFFFFF"/>
              </w:rPr>
              <w:t xml:space="preserve">, </w:t>
            </w:r>
            <w:r w:rsidR="0028094F" w:rsidRPr="00636183">
              <w:rPr>
                <w:rStyle w:val="Hyperlink"/>
                <w:color w:val="FFFFFF"/>
              </w:rPr>
              <w:t>9</w:t>
            </w:r>
            <w:r w:rsidR="00951938" w:rsidRPr="00636183">
              <w:rPr>
                <w:rStyle w:val="Hyperlink"/>
                <w:color w:val="FFFFFF"/>
              </w:rPr>
              <w:t xml:space="preserve"> </w:t>
            </w:r>
            <w:r w:rsidR="0028094F" w:rsidRPr="00636183">
              <w:rPr>
                <w:rStyle w:val="Hyperlink"/>
                <w:color w:val="FFFFFF"/>
              </w:rPr>
              <w:t>a</w:t>
            </w:r>
            <w:r w:rsidR="00951938" w:rsidRPr="00636183">
              <w:rPr>
                <w:rStyle w:val="Hyperlink"/>
                <w:color w:val="FFFFFF"/>
              </w:rPr>
              <w:t>.</w:t>
            </w:r>
            <w:r w:rsidR="0028094F" w:rsidRPr="00636183">
              <w:rPr>
                <w:rStyle w:val="Hyperlink"/>
                <w:color w:val="FFFFFF"/>
              </w:rPr>
              <w:t>m</w:t>
            </w:r>
            <w:r w:rsidR="00951938" w:rsidRPr="00636183">
              <w:rPr>
                <w:rStyle w:val="Hyperlink"/>
                <w:color w:val="FFFFFF"/>
              </w:rPr>
              <w:t>.</w:t>
            </w:r>
            <w:r w:rsidR="0028094F" w:rsidRPr="00636183">
              <w:rPr>
                <w:rStyle w:val="Hyperlink"/>
                <w:color w:val="FFFFFF"/>
              </w:rPr>
              <w:t>-5</w:t>
            </w:r>
            <w:r w:rsidR="00951938" w:rsidRPr="00636183">
              <w:rPr>
                <w:rStyle w:val="Hyperlink"/>
                <w:color w:val="FFFFFF"/>
              </w:rPr>
              <w:t xml:space="preserve"> </w:t>
            </w:r>
            <w:r w:rsidR="0028094F" w:rsidRPr="00636183">
              <w:rPr>
                <w:rStyle w:val="Hyperlink"/>
                <w:color w:val="FFFFFF"/>
              </w:rPr>
              <w:t>p</w:t>
            </w:r>
            <w:r w:rsidR="00951938" w:rsidRPr="00636183">
              <w:rPr>
                <w:rStyle w:val="Hyperlink"/>
                <w:color w:val="FFFFFF"/>
              </w:rPr>
              <w:t>.</w:t>
            </w:r>
            <w:r w:rsidR="0028094F" w:rsidRPr="00636183">
              <w:rPr>
                <w:rStyle w:val="Hyperlink"/>
                <w:color w:val="FFFFFF"/>
              </w:rPr>
              <w:t>m</w:t>
            </w:r>
            <w:r w:rsidR="00951938" w:rsidRPr="00636183">
              <w:rPr>
                <w:rStyle w:val="Hyperlink"/>
                <w:color w:val="FFFFFF"/>
              </w:rPr>
              <w:t>.</w:t>
            </w:r>
          </w:p>
          <w:p w14:paraId="6325DC28" w14:textId="77777777" w:rsidR="0028094F" w:rsidRPr="00636183" w:rsidRDefault="0028094F" w:rsidP="00182040">
            <w:pPr>
              <w:pStyle w:val="Links"/>
              <w:contextualSpacing/>
              <w:rPr>
                <w:rStyle w:val="Hyperlink"/>
                <w:color w:val="FFFFFF"/>
              </w:rPr>
            </w:pPr>
          </w:p>
          <w:p w14:paraId="3E7BE4AA" w14:textId="77777777" w:rsidR="005312F5" w:rsidRPr="00636183" w:rsidRDefault="0028094F" w:rsidP="00182040">
            <w:pPr>
              <w:pStyle w:val="Links"/>
              <w:contextualSpacing/>
              <w:rPr>
                <w:rStyle w:val="Hyperlink"/>
                <w:color w:val="FFFFFF"/>
              </w:rPr>
            </w:pPr>
            <w:r w:rsidRPr="00636183">
              <w:rPr>
                <w:rStyle w:val="Hyperlink"/>
                <w:color w:val="FFFFFF"/>
              </w:rPr>
              <w:t xml:space="preserve">Service Department: </w:t>
            </w:r>
          </w:p>
          <w:p w14:paraId="32002A72" w14:textId="77777777" w:rsidR="005312F5" w:rsidRPr="00636183" w:rsidRDefault="0028094F" w:rsidP="00182040">
            <w:pPr>
              <w:pStyle w:val="Links"/>
              <w:contextualSpacing/>
              <w:rPr>
                <w:color w:val="FFFFFF"/>
              </w:rPr>
            </w:pPr>
            <w:r w:rsidRPr="00636183">
              <w:rPr>
                <w:color w:val="FFFFFF"/>
              </w:rPr>
              <w:t xml:space="preserve">(925) 935-2680      </w:t>
            </w:r>
          </w:p>
          <w:p w14:paraId="4B692557" w14:textId="1ECAD03F" w:rsidR="0028094F" w:rsidRPr="00636183" w:rsidRDefault="00812591" w:rsidP="00182040">
            <w:pPr>
              <w:pStyle w:val="Links"/>
              <w:contextualSpacing/>
              <w:rPr>
                <w:color w:val="FFFFFF"/>
              </w:rPr>
            </w:pPr>
            <w:r w:rsidRPr="00812591">
              <w:rPr>
                <w:color w:val="FFFFFF"/>
              </w:rPr>
              <w:t>Weekdays</w:t>
            </w:r>
            <w:r w:rsidR="007D7B01" w:rsidRPr="00812591">
              <w:rPr>
                <w:color w:val="FFFFFF"/>
              </w:rPr>
              <w:t>,</w:t>
            </w:r>
            <w:r w:rsidR="007D7B01">
              <w:rPr>
                <w:color w:val="FFFFFF"/>
              </w:rPr>
              <w:t xml:space="preserve"> </w:t>
            </w:r>
            <w:r w:rsidR="0092610A">
              <w:rPr>
                <w:color w:val="FFFFFF"/>
              </w:rPr>
              <w:t>8</w:t>
            </w:r>
            <w:r w:rsidR="0028094F" w:rsidRPr="00636183">
              <w:rPr>
                <w:color w:val="FFFFFF"/>
              </w:rPr>
              <w:t>:30</w:t>
            </w:r>
            <w:r w:rsidR="00951938" w:rsidRPr="00636183">
              <w:rPr>
                <w:color w:val="FFFFFF"/>
              </w:rPr>
              <w:t xml:space="preserve"> </w:t>
            </w:r>
            <w:r w:rsidR="0028094F" w:rsidRPr="00636183">
              <w:rPr>
                <w:color w:val="FFFFFF"/>
              </w:rPr>
              <w:t>a</w:t>
            </w:r>
            <w:r w:rsidR="00951938" w:rsidRPr="00636183">
              <w:rPr>
                <w:color w:val="FFFFFF"/>
              </w:rPr>
              <w:t>.</w:t>
            </w:r>
            <w:r w:rsidR="0028094F" w:rsidRPr="00636183">
              <w:rPr>
                <w:color w:val="FFFFFF"/>
              </w:rPr>
              <w:t>m</w:t>
            </w:r>
            <w:r w:rsidR="00951938" w:rsidRPr="00636183">
              <w:rPr>
                <w:color w:val="FFFFFF"/>
              </w:rPr>
              <w:t>.</w:t>
            </w:r>
            <w:r w:rsidR="0028094F" w:rsidRPr="00636183">
              <w:rPr>
                <w:color w:val="FFFFFF"/>
              </w:rPr>
              <w:t>-</w:t>
            </w:r>
            <w:r w:rsidR="0092610A">
              <w:rPr>
                <w:color w:val="FFFFFF"/>
              </w:rPr>
              <w:t>5</w:t>
            </w:r>
            <w:r w:rsidR="00951938" w:rsidRPr="00636183">
              <w:rPr>
                <w:color w:val="FFFFFF"/>
              </w:rPr>
              <w:t xml:space="preserve"> </w:t>
            </w:r>
            <w:r w:rsidR="0028094F" w:rsidRPr="00636183">
              <w:rPr>
                <w:color w:val="FFFFFF"/>
              </w:rPr>
              <w:t>p</w:t>
            </w:r>
            <w:r w:rsidR="00951938" w:rsidRPr="00636183">
              <w:rPr>
                <w:color w:val="FFFFFF"/>
              </w:rPr>
              <w:t>.</w:t>
            </w:r>
            <w:r w:rsidR="0028094F" w:rsidRPr="00636183">
              <w:rPr>
                <w:color w:val="FFFFFF"/>
              </w:rPr>
              <w:t>m</w:t>
            </w:r>
            <w:r w:rsidR="00951938" w:rsidRPr="00636183">
              <w:rPr>
                <w:color w:val="FFFFFF"/>
              </w:rPr>
              <w:t>.</w:t>
            </w:r>
            <w:r w:rsidR="0028094F" w:rsidRPr="00636183">
              <w:rPr>
                <w:color w:val="FFFFFF"/>
              </w:rPr>
              <w:t xml:space="preserve"> </w:t>
            </w:r>
          </w:p>
          <w:p w14:paraId="1BCA50DA" w14:textId="77777777" w:rsidR="0028094F" w:rsidRPr="00636183" w:rsidRDefault="0028094F" w:rsidP="00182040">
            <w:pPr>
              <w:pStyle w:val="Links"/>
              <w:contextualSpacing/>
              <w:rPr>
                <w:color w:val="FFFFFF"/>
              </w:rPr>
            </w:pPr>
          </w:p>
          <w:p w14:paraId="3B8C714B" w14:textId="77777777" w:rsidR="005312F5" w:rsidRPr="00636183" w:rsidRDefault="0028094F" w:rsidP="00182040">
            <w:pPr>
              <w:pStyle w:val="Links"/>
              <w:contextualSpacing/>
              <w:rPr>
                <w:color w:val="FFFFFF"/>
              </w:rPr>
            </w:pPr>
            <w:r w:rsidRPr="00636183">
              <w:rPr>
                <w:color w:val="FFFFFF"/>
              </w:rPr>
              <w:t xml:space="preserve">Toll-free:               </w:t>
            </w:r>
          </w:p>
          <w:p w14:paraId="15E329A2" w14:textId="77777777" w:rsidR="0028094F" w:rsidRPr="00636183" w:rsidRDefault="0028094F" w:rsidP="00182040">
            <w:pPr>
              <w:pStyle w:val="Links"/>
              <w:contextualSpacing/>
              <w:rPr>
                <w:rStyle w:val="Hyperlink"/>
                <w:color w:val="FFFFFF"/>
              </w:rPr>
            </w:pPr>
            <w:r w:rsidRPr="00636183">
              <w:rPr>
                <w:color w:val="FFFFFF"/>
              </w:rPr>
              <w:t>(800) 273-2680</w:t>
            </w:r>
          </w:p>
          <w:p w14:paraId="46C0E818" w14:textId="77777777" w:rsidR="006C0DC6" w:rsidRPr="00551525" w:rsidRDefault="006C0DC6" w:rsidP="00ED33BD">
            <w:pPr>
              <w:pStyle w:val="SideBarHeading"/>
              <w:rPr>
                <w:color w:val="E7E6E6"/>
              </w:rPr>
            </w:pPr>
          </w:p>
          <w:p w14:paraId="7194BC0E" w14:textId="77777777" w:rsidR="0095733B" w:rsidRDefault="0095733B" w:rsidP="00785129">
            <w:pPr>
              <w:pStyle w:val="Links"/>
              <w:rPr>
                <w:rStyle w:val="Hyperlink"/>
              </w:rPr>
            </w:pPr>
          </w:p>
          <w:p w14:paraId="71FF4F08" w14:textId="77777777" w:rsidR="006F00D6" w:rsidRPr="002D08DA" w:rsidRDefault="006F00D6" w:rsidP="00785129">
            <w:pPr>
              <w:pStyle w:val="Links"/>
              <w:rPr>
                <w:rStyle w:val="Hyperlink"/>
              </w:rPr>
            </w:pPr>
          </w:p>
        </w:tc>
        <w:tc>
          <w:tcPr>
            <w:tcW w:w="7750" w:type="dxa"/>
          </w:tcPr>
          <w:p w14:paraId="6A87E01D" w14:textId="2F48BF39" w:rsidR="005577E1" w:rsidRPr="0032767F" w:rsidRDefault="00CD2C89" w:rsidP="00644897">
            <w:pPr>
              <w:pStyle w:val="Heading1"/>
              <w:jc w:val="center"/>
              <w:rPr>
                <w:szCs w:val="36"/>
              </w:rPr>
            </w:pPr>
            <w:r>
              <w:rPr>
                <w:szCs w:val="36"/>
              </w:rPr>
              <w:lastRenderedPageBreak/>
              <w:t>Mobile Apps 101</w:t>
            </w:r>
          </w:p>
          <w:p w14:paraId="79AD9C43" w14:textId="77777777" w:rsidR="00F91207" w:rsidRPr="006E7E67" w:rsidRDefault="00F91207" w:rsidP="00F91207">
            <w:pPr>
              <w:contextualSpacing/>
              <w:rPr>
                <w:rFonts w:ascii="Verdana" w:hAnsi="Verdana"/>
                <w:sz w:val="22"/>
                <w:szCs w:val="22"/>
              </w:rPr>
            </w:pPr>
          </w:p>
          <w:p w14:paraId="6CBDEC4F" w14:textId="2CE264AB" w:rsidR="00CD2C89" w:rsidRPr="00CD2C89" w:rsidRDefault="00CD2C89" w:rsidP="00CD2C89">
            <w:pPr>
              <w:contextualSpacing/>
              <w:rPr>
                <w:rFonts w:ascii="Verdana" w:hAnsi="Verdana"/>
                <w:sz w:val="21"/>
                <w:szCs w:val="21"/>
              </w:rPr>
            </w:pPr>
            <w:bookmarkStart w:id="0" w:name="_Hlk485295758"/>
            <w:r w:rsidRPr="00CD2C89">
              <w:rPr>
                <w:rFonts w:ascii="Verdana" w:hAnsi="Verdana"/>
                <w:sz w:val="21"/>
                <w:szCs w:val="21"/>
              </w:rPr>
              <w:t xml:space="preserve">Curious about </w:t>
            </w:r>
            <w:r w:rsidR="000522DC">
              <w:rPr>
                <w:rFonts w:ascii="Verdana" w:hAnsi="Verdana"/>
                <w:sz w:val="21"/>
                <w:szCs w:val="21"/>
              </w:rPr>
              <w:t xml:space="preserve">enhancing your </w:t>
            </w:r>
            <w:r w:rsidR="00A8458E">
              <w:rPr>
                <w:rFonts w:ascii="Verdana" w:hAnsi="Verdana"/>
                <w:sz w:val="21"/>
                <w:szCs w:val="21"/>
              </w:rPr>
              <w:t xml:space="preserve">Commercial/Residential </w:t>
            </w:r>
            <w:r w:rsidR="000522DC">
              <w:rPr>
                <w:rFonts w:ascii="Verdana" w:hAnsi="Verdana"/>
                <w:sz w:val="21"/>
                <w:szCs w:val="21"/>
              </w:rPr>
              <w:t xml:space="preserve">security system with a </w:t>
            </w:r>
            <w:r w:rsidRPr="00CD2C89">
              <w:rPr>
                <w:rFonts w:ascii="Verdana" w:hAnsi="Verdana"/>
                <w:sz w:val="21"/>
                <w:szCs w:val="21"/>
              </w:rPr>
              <w:t xml:space="preserve">mobile remote access app, but uncertain where to start? </w:t>
            </w:r>
          </w:p>
          <w:p w14:paraId="4D1F8E1B" w14:textId="77777777" w:rsidR="00CD2C89" w:rsidRPr="00CD2C89" w:rsidRDefault="00CD2C89" w:rsidP="00CD2C89">
            <w:pPr>
              <w:contextualSpacing/>
              <w:rPr>
                <w:rFonts w:ascii="Verdana" w:hAnsi="Verdana"/>
                <w:sz w:val="21"/>
                <w:szCs w:val="21"/>
              </w:rPr>
            </w:pPr>
          </w:p>
          <w:p w14:paraId="4E9B81F1" w14:textId="15672647" w:rsidR="00CD2C89" w:rsidRPr="00CD2C89" w:rsidRDefault="00CD2C89" w:rsidP="00CD2C89">
            <w:pPr>
              <w:contextualSpacing/>
              <w:rPr>
                <w:rFonts w:ascii="Verdana" w:hAnsi="Verdana"/>
                <w:sz w:val="21"/>
                <w:szCs w:val="21"/>
              </w:rPr>
            </w:pPr>
            <w:r w:rsidRPr="00CD2C89">
              <w:rPr>
                <w:rFonts w:ascii="Verdana" w:hAnsi="Verdana"/>
                <w:sz w:val="21"/>
                <w:szCs w:val="21"/>
              </w:rPr>
              <w:t xml:space="preserve">First, it’s important to know that most </w:t>
            </w:r>
            <w:r w:rsidR="00FD09B8">
              <w:rPr>
                <w:rFonts w:ascii="Verdana" w:hAnsi="Verdana"/>
                <w:sz w:val="21"/>
                <w:szCs w:val="21"/>
              </w:rPr>
              <w:t xml:space="preserve">mobile Apps </w:t>
            </w:r>
            <w:r w:rsidRPr="00CD2C89">
              <w:rPr>
                <w:rFonts w:ascii="Verdana" w:hAnsi="Verdana"/>
                <w:sz w:val="21"/>
                <w:szCs w:val="21"/>
              </w:rPr>
              <w:t xml:space="preserve">are proprietary to the alarm system’s manufacturer. For example, an app for Honeywell won’t work a Bosch alarm panel. Also, a good app will require that you to enter a PIN, have an expiration date, and </w:t>
            </w:r>
            <w:r w:rsidR="00FD09B8">
              <w:rPr>
                <w:rFonts w:ascii="Verdana" w:hAnsi="Verdana"/>
                <w:sz w:val="21"/>
                <w:szCs w:val="21"/>
              </w:rPr>
              <w:t xml:space="preserve">ability </w:t>
            </w:r>
            <w:r w:rsidRPr="00CD2C89">
              <w:rPr>
                <w:rFonts w:ascii="Verdana" w:hAnsi="Verdana"/>
                <w:sz w:val="21"/>
                <w:szCs w:val="21"/>
              </w:rPr>
              <w:t>to be disabled by your alarm company if your mobile device is lost or stolen.</w:t>
            </w:r>
          </w:p>
          <w:p w14:paraId="3ED4D61D" w14:textId="77777777" w:rsidR="00CD2C89" w:rsidRPr="00CD2C89" w:rsidRDefault="00CD2C89" w:rsidP="00CD2C89">
            <w:pPr>
              <w:contextualSpacing/>
              <w:rPr>
                <w:rFonts w:ascii="Verdana" w:hAnsi="Verdana"/>
                <w:sz w:val="21"/>
                <w:szCs w:val="21"/>
              </w:rPr>
            </w:pPr>
          </w:p>
          <w:p w14:paraId="0626EF08" w14:textId="27FF66C2" w:rsidR="00CD2C89" w:rsidRPr="00CD2C89" w:rsidRDefault="00CD2C89" w:rsidP="00CD2C89">
            <w:pPr>
              <w:contextualSpacing/>
              <w:rPr>
                <w:rFonts w:ascii="Verdana" w:hAnsi="Verdana"/>
                <w:sz w:val="21"/>
                <w:szCs w:val="21"/>
              </w:rPr>
            </w:pPr>
            <w:r w:rsidRPr="00CD2C89">
              <w:rPr>
                <w:rFonts w:ascii="Verdana" w:hAnsi="Verdana"/>
                <w:sz w:val="21"/>
                <w:szCs w:val="21"/>
              </w:rPr>
              <w:t xml:space="preserve">Most apps are compatible with iPhone, </w:t>
            </w:r>
            <w:r w:rsidR="00FD09B8">
              <w:rPr>
                <w:rFonts w:ascii="Verdana" w:hAnsi="Verdana"/>
                <w:sz w:val="21"/>
                <w:szCs w:val="21"/>
              </w:rPr>
              <w:t xml:space="preserve">Apple, </w:t>
            </w:r>
            <w:r w:rsidRPr="00CD2C89">
              <w:rPr>
                <w:rFonts w:ascii="Verdana" w:hAnsi="Verdana"/>
                <w:sz w:val="21"/>
                <w:szCs w:val="21"/>
              </w:rPr>
              <w:t xml:space="preserve">Android and other web-enabled devices. While mobile security apps have many features in common, customer satisfaction with an app can vary from company to company. </w:t>
            </w:r>
          </w:p>
          <w:p w14:paraId="1EACA6E1" w14:textId="77777777" w:rsidR="00CD2C89" w:rsidRPr="00CD2C89" w:rsidRDefault="00CD2C89" w:rsidP="00CD2C89">
            <w:pPr>
              <w:contextualSpacing/>
              <w:rPr>
                <w:rFonts w:ascii="Verdana" w:hAnsi="Verdana"/>
                <w:sz w:val="21"/>
                <w:szCs w:val="21"/>
              </w:rPr>
            </w:pPr>
          </w:p>
          <w:p w14:paraId="608AB637" w14:textId="4C10B80C" w:rsidR="00CD2C89" w:rsidRPr="00CD2C89" w:rsidRDefault="00CD2C89" w:rsidP="00CD2C89">
            <w:pPr>
              <w:contextualSpacing/>
              <w:rPr>
                <w:rFonts w:ascii="Verdana" w:hAnsi="Verdana"/>
                <w:sz w:val="21"/>
                <w:szCs w:val="21"/>
              </w:rPr>
            </w:pPr>
            <w:r w:rsidRPr="00CD2C89">
              <w:rPr>
                <w:rFonts w:ascii="Verdana" w:hAnsi="Verdana"/>
                <w:sz w:val="21"/>
                <w:szCs w:val="21"/>
              </w:rPr>
              <w:t xml:space="preserve">In addition to turning your alarm on and off, some systems </w:t>
            </w:r>
            <w:r w:rsidR="00D8059C">
              <w:rPr>
                <w:rFonts w:ascii="Verdana" w:hAnsi="Verdana"/>
                <w:sz w:val="21"/>
                <w:szCs w:val="21"/>
              </w:rPr>
              <w:t xml:space="preserve">offer other handy functions, such as </w:t>
            </w:r>
            <w:r w:rsidRPr="00CD2C89">
              <w:rPr>
                <w:rFonts w:ascii="Verdana" w:hAnsi="Verdana"/>
                <w:sz w:val="21"/>
                <w:szCs w:val="21"/>
              </w:rPr>
              <w:t>allow</w:t>
            </w:r>
            <w:r w:rsidR="00D8059C">
              <w:rPr>
                <w:rFonts w:ascii="Verdana" w:hAnsi="Verdana"/>
                <w:sz w:val="21"/>
                <w:szCs w:val="21"/>
              </w:rPr>
              <w:t>ing</w:t>
            </w:r>
            <w:r w:rsidRPr="00CD2C89">
              <w:rPr>
                <w:rFonts w:ascii="Verdana" w:hAnsi="Verdana"/>
                <w:sz w:val="21"/>
                <w:szCs w:val="21"/>
              </w:rPr>
              <w:t xml:space="preserve"> you to switch lights and appliances on and off</w:t>
            </w:r>
            <w:r w:rsidR="00D8059C">
              <w:rPr>
                <w:rFonts w:ascii="Verdana" w:hAnsi="Verdana"/>
                <w:sz w:val="21"/>
                <w:szCs w:val="21"/>
              </w:rPr>
              <w:t xml:space="preserve">. Or </w:t>
            </w:r>
            <w:r w:rsidRPr="00CD2C89">
              <w:rPr>
                <w:rFonts w:ascii="Verdana" w:hAnsi="Verdana"/>
                <w:sz w:val="21"/>
                <w:szCs w:val="21"/>
              </w:rPr>
              <w:t xml:space="preserve">watch </w:t>
            </w:r>
            <w:r w:rsidR="00D8059C">
              <w:rPr>
                <w:rFonts w:ascii="Verdana" w:hAnsi="Verdana"/>
                <w:sz w:val="21"/>
                <w:szCs w:val="21"/>
              </w:rPr>
              <w:t xml:space="preserve">a </w:t>
            </w:r>
            <w:r w:rsidRPr="00CD2C89">
              <w:rPr>
                <w:rFonts w:ascii="Verdana" w:hAnsi="Verdana"/>
                <w:sz w:val="21"/>
                <w:szCs w:val="21"/>
              </w:rPr>
              <w:t xml:space="preserve">live video </w:t>
            </w:r>
            <w:r w:rsidR="00D8059C">
              <w:rPr>
                <w:rFonts w:ascii="Verdana" w:hAnsi="Verdana"/>
                <w:sz w:val="21"/>
                <w:szCs w:val="21"/>
              </w:rPr>
              <w:t xml:space="preserve">feed </w:t>
            </w:r>
            <w:r w:rsidRPr="00CD2C89">
              <w:rPr>
                <w:rFonts w:ascii="Verdana" w:hAnsi="Verdana"/>
                <w:sz w:val="21"/>
                <w:szCs w:val="21"/>
              </w:rPr>
              <w:t xml:space="preserve">of what is happening </w:t>
            </w:r>
            <w:r w:rsidR="00D8059C">
              <w:rPr>
                <w:rFonts w:ascii="Verdana" w:hAnsi="Verdana"/>
                <w:sz w:val="21"/>
                <w:szCs w:val="21"/>
              </w:rPr>
              <w:t xml:space="preserve">in and </w:t>
            </w:r>
            <w:r w:rsidRPr="00CD2C89">
              <w:rPr>
                <w:rFonts w:ascii="Verdana" w:hAnsi="Verdana"/>
                <w:sz w:val="21"/>
                <w:szCs w:val="21"/>
              </w:rPr>
              <w:t xml:space="preserve">around the house. </w:t>
            </w:r>
            <w:r w:rsidRPr="00CD2C89">
              <w:rPr>
                <w:rFonts w:ascii="Verdana" w:hAnsi="Verdana"/>
                <w:i/>
                <w:iCs/>
                <w:sz w:val="21"/>
                <w:szCs w:val="21"/>
              </w:rPr>
              <w:t>Pro tip: Knowing what automation options you want can help you choose the right system and app for you.</w:t>
            </w:r>
            <w:r w:rsidRPr="00CD2C89">
              <w:rPr>
                <w:rFonts w:ascii="Verdana" w:hAnsi="Verdana"/>
                <w:sz w:val="21"/>
                <w:szCs w:val="21"/>
              </w:rPr>
              <w:t xml:space="preserve">    </w:t>
            </w:r>
          </w:p>
          <w:p w14:paraId="447D49D3" w14:textId="77777777" w:rsidR="00CD2C89" w:rsidRPr="00CD2C89" w:rsidRDefault="00CD2C89" w:rsidP="00CD2C89">
            <w:pPr>
              <w:contextualSpacing/>
              <w:rPr>
                <w:rFonts w:ascii="Verdana" w:hAnsi="Verdana"/>
                <w:sz w:val="21"/>
                <w:szCs w:val="21"/>
              </w:rPr>
            </w:pPr>
          </w:p>
          <w:p w14:paraId="1586086F" w14:textId="49C58B32" w:rsidR="00CD2C89" w:rsidRPr="00CD2C89" w:rsidRDefault="00CD2C89" w:rsidP="00CD2C89">
            <w:pPr>
              <w:rPr>
                <w:rFonts w:ascii="Verdana" w:hAnsi="Verdana"/>
                <w:sz w:val="21"/>
                <w:szCs w:val="21"/>
              </w:rPr>
            </w:pPr>
            <w:r w:rsidRPr="00CD2C89">
              <w:rPr>
                <w:rFonts w:ascii="Verdana" w:hAnsi="Verdana"/>
                <w:sz w:val="21"/>
                <w:szCs w:val="21"/>
              </w:rPr>
              <w:t xml:space="preserve">Always keep in mind that a mobile security app is a </w:t>
            </w:r>
            <w:r w:rsidR="00A8458E">
              <w:rPr>
                <w:rFonts w:ascii="Verdana" w:hAnsi="Verdana"/>
                <w:sz w:val="21"/>
                <w:szCs w:val="21"/>
              </w:rPr>
              <w:t>useful</w:t>
            </w:r>
            <w:r w:rsidRPr="00CD2C89">
              <w:rPr>
                <w:rFonts w:ascii="Verdana" w:hAnsi="Verdana"/>
                <w:sz w:val="21"/>
                <w:szCs w:val="21"/>
              </w:rPr>
              <w:t xml:space="preserve"> tool. They can</w:t>
            </w:r>
            <w:r w:rsidR="00FD09B8">
              <w:rPr>
                <w:rFonts w:ascii="Verdana" w:hAnsi="Verdana"/>
                <w:sz w:val="21"/>
                <w:szCs w:val="21"/>
              </w:rPr>
              <w:t>not</w:t>
            </w:r>
            <w:r w:rsidRPr="00CD2C89">
              <w:rPr>
                <w:rFonts w:ascii="Verdana" w:hAnsi="Verdana"/>
                <w:sz w:val="21"/>
                <w:szCs w:val="21"/>
              </w:rPr>
              <w:t xml:space="preserve"> take the place of a quality alarm system with a solid communication system that will continue </w:t>
            </w:r>
            <w:r w:rsidR="00FD09B8">
              <w:rPr>
                <w:rFonts w:ascii="Verdana" w:hAnsi="Verdana"/>
                <w:sz w:val="21"/>
                <w:szCs w:val="21"/>
              </w:rPr>
              <w:t xml:space="preserve">to </w:t>
            </w:r>
            <w:r w:rsidRPr="00CD2C89">
              <w:rPr>
                <w:rFonts w:ascii="Verdana" w:hAnsi="Verdana"/>
                <w:sz w:val="21"/>
                <w:szCs w:val="21"/>
              </w:rPr>
              <w:t xml:space="preserve">work even if your </w:t>
            </w:r>
            <w:proofErr w:type="spellStart"/>
            <w:r w:rsidRPr="00CD2C89">
              <w:rPr>
                <w:rFonts w:ascii="Verdana" w:hAnsi="Verdana"/>
                <w:sz w:val="21"/>
                <w:szCs w:val="21"/>
              </w:rPr>
              <w:t>WiFi</w:t>
            </w:r>
            <w:proofErr w:type="spellEnd"/>
            <w:r w:rsidRPr="00CD2C89">
              <w:rPr>
                <w:rFonts w:ascii="Verdana" w:hAnsi="Verdana"/>
                <w:sz w:val="21"/>
                <w:szCs w:val="21"/>
              </w:rPr>
              <w:t xml:space="preserve"> signal goes down or a power outage occurs.  </w:t>
            </w:r>
          </w:p>
          <w:p w14:paraId="51FE4990" w14:textId="77777777" w:rsidR="00CD2C89" w:rsidRPr="00CD2C89" w:rsidRDefault="00CD2C89" w:rsidP="00CD2C89">
            <w:pPr>
              <w:rPr>
                <w:rFonts w:ascii="Verdana" w:hAnsi="Verdana"/>
                <w:sz w:val="21"/>
                <w:szCs w:val="21"/>
              </w:rPr>
            </w:pPr>
          </w:p>
          <w:p w14:paraId="471687B6" w14:textId="2358FED8" w:rsidR="00C74D2F" w:rsidRPr="00CD2C89" w:rsidRDefault="00CD2C89" w:rsidP="00CD2C89">
            <w:pPr>
              <w:contextualSpacing/>
              <w:rPr>
                <w:rFonts w:ascii="Verdana" w:hAnsi="Verdana"/>
                <w:sz w:val="21"/>
                <w:szCs w:val="21"/>
              </w:rPr>
            </w:pPr>
            <w:r w:rsidRPr="00CD2C89">
              <w:rPr>
                <w:rFonts w:ascii="Verdana" w:hAnsi="Verdana"/>
                <w:sz w:val="21"/>
                <w:szCs w:val="21"/>
              </w:rPr>
              <w:t>We will continue to keep you updated with the most current information. In the meantime, please let us know if you have any questions or concerns. Our business hours are Monday through Friday, 9 a.m.-5 p.m.</w:t>
            </w:r>
          </w:p>
          <w:p w14:paraId="271D1F01" w14:textId="6932F8B9" w:rsidR="003F069C" w:rsidRDefault="00064C57" w:rsidP="00440688">
            <w:pPr>
              <w:rPr>
                <w:rFonts w:ascii="Verdana" w:hAnsi="Verdana"/>
                <w:sz w:val="21"/>
                <w:szCs w:val="21"/>
              </w:rPr>
            </w:pPr>
            <w:r w:rsidRPr="00CD2C89">
              <w:rPr>
                <w:rFonts w:ascii="Verdana" w:hAnsi="Verdana"/>
                <w:sz w:val="21"/>
                <w:szCs w:val="21"/>
              </w:rPr>
              <w:t xml:space="preserve"> </w:t>
            </w:r>
          </w:p>
          <w:p w14:paraId="637CC3EC" w14:textId="77777777" w:rsidR="00CD2C89" w:rsidRPr="00CD2C89" w:rsidRDefault="00CD2C89" w:rsidP="00440688">
            <w:pPr>
              <w:rPr>
                <w:rFonts w:ascii="Verdana" w:hAnsi="Verdana"/>
                <w:sz w:val="21"/>
                <w:szCs w:val="21"/>
              </w:rPr>
            </w:pPr>
          </w:p>
          <w:p w14:paraId="466127BC" w14:textId="1B7D0B09" w:rsidR="00636183" w:rsidRPr="00941B1D" w:rsidRDefault="003F069C" w:rsidP="00440688">
            <w:pPr>
              <w:rPr>
                <w:rFonts w:ascii="Verdana" w:hAnsi="Verdana"/>
                <w:sz w:val="22"/>
                <w:szCs w:val="22"/>
              </w:rPr>
            </w:pPr>
            <w:r>
              <w:rPr>
                <w:noProof/>
              </w:rPr>
              <mc:AlternateContent>
                <mc:Choice Requires="wps">
                  <w:drawing>
                    <wp:anchor distT="91440" distB="91440" distL="114300" distR="114300" simplePos="0" relativeHeight="251659264" behindDoc="0" locked="0" layoutInCell="1" allowOverlap="1" wp14:anchorId="1E4675D2" wp14:editId="1022C20C">
                      <wp:simplePos x="0" y="0"/>
                      <wp:positionH relativeFrom="page">
                        <wp:posOffset>316865</wp:posOffset>
                      </wp:positionH>
                      <wp:positionV relativeFrom="paragraph">
                        <wp:posOffset>276225</wp:posOffset>
                      </wp:positionV>
                      <wp:extent cx="4519930" cy="116268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19930" cy="1162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E49F5" w14:textId="77777777" w:rsidR="009D330B" w:rsidRPr="00823FEA" w:rsidRDefault="009D330B" w:rsidP="00823FEA">
                                  <w:pPr>
                                    <w:pBdr>
                                      <w:top w:val="single" w:sz="24" w:space="8" w:color="4472C4"/>
                                      <w:bottom w:val="single" w:sz="24" w:space="8" w:color="4472C4"/>
                                    </w:pBdr>
                                    <w:jc w:val="center"/>
                                    <w:rPr>
                                      <w:rFonts w:ascii="Trebuchet MS" w:hAnsi="Trebuchet MS"/>
                                      <w:i/>
                                      <w:iCs/>
                                      <w:color w:val="4472C4"/>
                                    </w:rPr>
                                  </w:pPr>
                                  <w:r w:rsidRPr="00823FEA">
                                    <w:rPr>
                                      <w:rFonts w:ascii="Trebuchet MS" w:hAnsi="Trebuchet MS"/>
                                      <w:i/>
                                      <w:iCs/>
                                      <w:color w:val="4472C4"/>
                                    </w:rPr>
                                    <w:t xml:space="preserve">Have you updated your alarm system emergency contact list </w:t>
                                  </w:r>
                                  <w:r w:rsidR="00823FEA">
                                    <w:rPr>
                                      <w:rFonts w:ascii="Trebuchet MS" w:hAnsi="Trebuchet MS"/>
                                      <w:i/>
                                      <w:iCs/>
                                      <w:color w:val="4472C4"/>
                                    </w:rPr>
                                    <w:t>recently</w:t>
                                  </w:r>
                                  <w:r w:rsidRPr="00823FEA">
                                    <w:rPr>
                                      <w:rFonts w:ascii="Trebuchet MS" w:hAnsi="Trebuchet MS"/>
                                      <w:i/>
                                      <w:iCs/>
                                      <w:color w:val="4472C4"/>
                                    </w:rPr>
                                    <w:t xml:space="preserve">? If not, </w:t>
                                  </w:r>
                                  <w:r w:rsidR="00823FEA">
                                    <w:rPr>
                                      <w:rFonts w:ascii="Trebuchet MS" w:hAnsi="Trebuchet MS"/>
                                      <w:i/>
                                      <w:iCs/>
                                      <w:color w:val="4472C4"/>
                                    </w:rPr>
                                    <w:t>be sure to call</w:t>
                                  </w:r>
                                  <w:r w:rsidRPr="00823FEA">
                                    <w:rPr>
                                      <w:rFonts w:ascii="Trebuchet MS" w:hAnsi="Trebuchet MS"/>
                                      <w:i/>
                                      <w:iCs/>
                                      <w:color w:val="4472C4"/>
                                    </w:rPr>
                                    <w:t xml:space="preserve"> our Business Office</w:t>
                                  </w:r>
                                  <w:r w:rsidR="00823FEA">
                                    <w:rPr>
                                      <w:rFonts w:ascii="Trebuchet MS" w:hAnsi="Trebuchet MS"/>
                                      <w:i/>
                                      <w:iCs/>
                                      <w:color w:val="4472C4"/>
                                    </w:rPr>
                                    <w:t xml:space="preserve"> as soon as it</w:t>
                                  </w:r>
                                  <w:r w:rsidR="00292956">
                                    <w:rPr>
                                      <w:rFonts w:ascii="Trebuchet MS" w:hAnsi="Trebuchet MS"/>
                                      <w:i/>
                                      <w:iCs/>
                                      <w:color w:val="4472C4"/>
                                    </w:rPr>
                                    <w:t xml:space="preserve"> is</w:t>
                                  </w:r>
                                  <w:r w:rsidR="00823FEA">
                                    <w:rPr>
                                      <w:rFonts w:ascii="Trebuchet MS" w:hAnsi="Trebuchet MS"/>
                                      <w:i/>
                                      <w:iCs/>
                                      <w:color w:val="4472C4"/>
                                    </w:rPr>
                                    <w:t xml:space="preserve"> convenient</w:t>
                                  </w:r>
                                  <w:r w:rsidRPr="00823FEA">
                                    <w:rPr>
                                      <w:rFonts w:ascii="Trebuchet MS" w:hAnsi="Trebuchet MS"/>
                                      <w:i/>
                                      <w:iCs/>
                                      <w:color w:val="4472C4"/>
                                    </w:rPr>
                                    <w:t>. It’s critical we have the correct information in our files.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4675D2" id="_x0000_t202" coordsize="21600,21600" o:spt="202" path="m,l,21600r21600,l21600,xe">
                      <v:stroke joinstyle="miter"/>
                      <v:path gradientshapeok="t" o:connecttype="rect"/>
                    </v:shapetype>
                    <v:shape id="Text Box 2" o:spid="_x0000_s1026" type="#_x0000_t202" style="position:absolute;margin-left:24.95pt;margin-top:21.75pt;width:355.9pt;height:91.55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4W6s5AEAALADAAAOAAAAZHJzL2Uyb0RvYy54bWysU8GO0zAQvSPxD5bvNE22Lduo6QpYLUJa&#13;&#10;FqRdPsBxnMYi9pix26R8PWOn2y1wQ1wse+b5+b2Z8eZmND07KPQabMXz2ZwzZSU02u4q/u3p7s01&#13;&#10;Zz4I24gerKr4UXl+s339ajO4UhXQQd8oZERifTm4inchuDLLvOyUEX4GTllKtoBGBDriLmtQDMRu&#13;&#10;+qyYz1fZANg4BKm8p+jtlOTbxN+2SoYvbetVYH3FSVtIK6a1jmu23Yhyh8J1Wp5kiH9QYYS29OiZ&#13;&#10;6lYEwfao/6IyWiJ4aMNMgsmgbbVUyQO5yed/uHnshFPJCxXHu3OZ/P+jlQ+Hr8h0U/Erzqww1KIn&#13;&#10;NQb2HkZWxOoMzpcEenQECyOFqcvJqXf3IL97gmQXmOmCj+h6+AwN8Yl9gHRjbNHEGpFrRjTUjuO5&#13;&#10;BfFNScHFMl+vryglKZfnq2J1vYwyMlE+X3fow0cFhsVNxZF6nOjF4d6HCfoMia9ZuNN9T3FR9va3&#13;&#10;AHHGSJIfFU/aw1iPhI6eamiOZARhGhsac9p0gD85G2hkKu5/7AUqzvpPlnqyzheLOGPpsFi+LeiA&#13;&#10;l5n6MiOsJKqKB86m7YcwzeXeod519NJUZwvvqICtTtZeVJ1001ik4pxGOM7d5TmhXj7a9hcAAAD/&#13;&#10;/wMAUEsDBBQABgAIAAAAIQAI3/B84gAAAA4BAAAPAAAAZHJzL2Rvd25yZXYueG1sTE/LTsMwELwj&#13;&#10;8Q/WInGjTgOkNI1TIVAFqrgQ+gFuYuIo8dqK7STw9SwnuOxqNbPzKPaLGdikRt9ZFLBeJcAU1rbp&#13;&#10;sBVw+jjcPADzQWIjB4tKwJfysC8vLwqZN3bGdzVVoWUkgj6XAnQILufc11oZ6VfWKSTs045GBjrH&#13;&#10;ljejnEncDDxNkowb2SE5aOnUk1Z1X0Uj4BBfXs30zaM7VvWM2vXx9NYLcX21PO9oPO6ABbWEvw/4&#13;&#10;7UD5oaRgZxux8WwQcLfdEpP27T0wwjfZegPsLCBNswx4WfD/NcofAAAA//8DAFBLAQItABQABgAI&#13;&#10;AAAAIQC2gziS/gAAAOEBAAATAAAAAAAAAAAAAAAAAAAAAABbQ29udGVudF9UeXBlc10ueG1sUEsB&#13;&#10;Ai0AFAAGAAgAAAAhADj9If/WAAAAlAEAAAsAAAAAAAAAAAAAAAAALwEAAF9yZWxzLy5yZWxzUEsB&#13;&#10;Ai0AFAAGAAgAAAAhAMzhbqzkAQAAsAMAAA4AAAAAAAAAAAAAAAAALgIAAGRycy9lMm9Eb2MueG1s&#13;&#10;UEsBAi0AFAAGAAgAAAAhAAjf8HziAAAADgEAAA8AAAAAAAAAAAAAAAAAPgQAAGRycy9kb3ducmV2&#13;&#10;LnhtbFBLBQYAAAAABAAEAPMAAABNBQAAAAA=&#13;&#10;" filled="f" stroked="f">
                      <v:path arrowok="t"/>
                      <v:textbox>
                        <w:txbxContent>
                          <w:p w14:paraId="2C6E49F5" w14:textId="77777777" w:rsidR="009D330B" w:rsidRPr="00823FEA" w:rsidRDefault="009D330B" w:rsidP="00823FEA">
                            <w:pPr>
                              <w:pBdr>
                                <w:top w:val="single" w:sz="24" w:space="8" w:color="4472C4"/>
                                <w:bottom w:val="single" w:sz="24" w:space="8" w:color="4472C4"/>
                              </w:pBdr>
                              <w:jc w:val="center"/>
                              <w:rPr>
                                <w:rFonts w:ascii="Trebuchet MS" w:hAnsi="Trebuchet MS"/>
                                <w:i/>
                                <w:iCs/>
                                <w:color w:val="4472C4"/>
                              </w:rPr>
                            </w:pPr>
                            <w:r w:rsidRPr="00823FEA">
                              <w:rPr>
                                <w:rFonts w:ascii="Trebuchet MS" w:hAnsi="Trebuchet MS"/>
                                <w:i/>
                                <w:iCs/>
                                <w:color w:val="4472C4"/>
                              </w:rPr>
                              <w:t xml:space="preserve">Have you updated your alarm system emergency contact list </w:t>
                            </w:r>
                            <w:r w:rsidR="00823FEA">
                              <w:rPr>
                                <w:rFonts w:ascii="Trebuchet MS" w:hAnsi="Trebuchet MS"/>
                                <w:i/>
                                <w:iCs/>
                                <w:color w:val="4472C4"/>
                              </w:rPr>
                              <w:t>recently</w:t>
                            </w:r>
                            <w:r w:rsidRPr="00823FEA">
                              <w:rPr>
                                <w:rFonts w:ascii="Trebuchet MS" w:hAnsi="Trebuchet MS"/>
                                <w:i/>
                                <w:iCs/>
                                <w:color w:val="4472C4"/>
                              </w:rPr>
                              <w:t xml:space="preserve">? If not, </w:t>
                            </w:r>
                            <w:r w:rsidR="00823FEA">
                              <w:rPr>
                                <w:rFonts w:ascii="Trebuchet MS" w:hAnsi="Trebuchet MS"/>
                                <w:i/>
                                <w:iCs/>
                                <w:color w:val="4472C4"/>
                              </w:rPr>
                              <w:t>be sure to call</w:t>
                            </w:r>
                            <w:r w:rsidRPr="00823FEA">
                              <w:rPr>
                                <w:rFonts w:ascii="Trebuchet MS" w:hAnsi="Trebuchet MS"/>
                                <w:i/>
                                <w:iCs/>
                                <w:color w:val="4472C4"/>
                              </w:rPr>
                              <w:t xml:space="preserve"> our Business Office</w:t>
                            </w:r>
                            <w:r w:rsidR="00823FEA">
                              <w:rPr>
                                <w:rFonts w:ascii="Trebuchet MS" w:hAnsi="Trebuchet MS"/>
                                <w:i/>
                                <w:iCs/>
                                <w:color w:val="4472C4"/>
                              </w:rPr>
                              <w:t xml:space="preserve"> as soon as it</w:t>
                            </w:r>
                            <w:r w:rsidR="00292956">
                              <w:rPr>
                                <w:rFonts w:ascii="Trebuchet MS" w:hAnsi="Trebuchet MS"/>
                                <w:i/>
                                <w:iCs/>
                                <w:color w:val="4472C4"/>
                              </w:rPr>
                              <w:t xml:space="preserve"> is</w:t>
                            </w:r>
                            <w:r w:rsidR="00823FEA">
                              <w:rPr>
                                <w:rFonts w:ascii="Trebuchet MS" w:hAnsi="Trebuchet MS"/>
                                <w:i/>
                                <w:iCs/>
                                <w:color w:val="4472C4"/>
                              </w:rPr>
                              <w:t xml:space="preserve"> convenient</w:t>
                            </w:r>
                            <w:r w:rsidRPr="00823FEA">
                              <w:rPr>
                                <w:rFonts w:ascii="Trebuchet MS" w:hAnsi="Trebuchet MS"/>
                                <w:i/>
                                <w:iCs/>
                                <w:color w:val="4472C4"/>
                              </w:rPr>
                              <w:t>. It’s critical we have the correct information in our files.</w:t>
                            </w:r>
                          </w:p>
                        </w:txbxContent>
                      </v:textbox>
                      <w10:wrap type="topAndBottom" anchorx="page"/>
                    </v:shape>
                  </w:pict>
                </mc:Fallback>
              </mc:AlternateContent>
            </w:r>
          </w:p>
          <w:bookmarkEnd w:id="0"/>
          <w:p w14:paraId="183E303D" w14:textId="55374EDD" w:rsidR="008E395A" w:rsidRPr="00423E73" w:rsidRDefault="00CD2C89" w:rsidP="007F2576">
            <w:pPr>
              <w:pStyle w:val="Heading2"/>
              <w:jc w:val="center"/>
              <w:rPr>
                <w:szCs w:val="36"/>
              </w:rPr>
            </w:pPr>
            <w:r>
              <w:rPr>
                <w:szCs w:val="36"/>
              </w:rPr>
              <w:lastRenderedPageBreak/>
              <w:t>Remote Security Access</w:t>
            </w:r>
          </w:p>
          <w:tbl>
            <w:tblPr>
              <w:tblW w:w="7981" w:type="dxa"/>
              <w:tblLook w:val="01E0" w:firstRow="1" w:lastRow="1" w:firstColumn="1" w:lastColumn="1" w:noHBand="0" w:noVBand="0"/>
            </w:tblPr>
            <w:tblGrid>
              <w:gridCol w:w="6596"/>
              <w:gridCol w:w="1385"/>
            </w:tblGrid>
            <w:tr w:rsidR="00CA5623" w:rsidRPr="0007760D" w14:paraId="1F3568D9" w14:textId="77777777">
              <w:trPr>
                <w:trHeight w:val="3744"/>
              </w:trPr>
              <w:tc>
                <w:tcPr>
                  <w:tcW w:w="0" w:type="auto"/>
                  <w:vAlign w:val="center"/>
                </w:tcPr>
                <w:p w14:paraId="24CD5EF1" w14:textId="0B5BD7A0" w:rsidR="0093052A" w:rsidRPr="00636183" w:rsidRDefault="00CA5623" w:rsidP="00E02EA6">
                  <w:pPr>
                    <w:pStyle w:val="BodyText"/>
                    <w:spacing w:before="60"/>
                    <w:contextualSpacing/>
                    <w:rPr>
                      <w:sz w:val="22"/>
                      <w:szCs w:val="22"/>
                    </w:rPr>
                  </w:pPr>
                  <w:bookmarkStart w:id="1" w:name="_Hlk491938869"/>
                  <w:r>
                    <w:rPr>
                      <w:noProof/>
                      <w:sz w:val="22"/>
                      <w:szCs w:val="22"/>
                    </w:rPr>
                    <w:drawing>
                      <wp:inline distT="0" distB="0" distL="0" distR="0" wp14:anchorId="5D6BC1A2" wp14:editId="16A88969">
                        <wp:extent cx="4047067" cy="3108804"/>
                        <wp:effectExtent l="0" t="0" r="4445" b="3175"/>
                        <wp:docPr id="7" name="Picture 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4170874" cy="3203908"/>
                                </a:xfrm>
                                <a:prstGeom prst="rect">
                                  <a:avLst/>
                                </a:prstGeom>
                              </pic:spPr>
                            </pic:pic>
                          </a:graphicData>
                        </a:graphic>
                      </wp:inline>
                    </w:drawing>
                  </w:r>
                </w:p>
              </w:tc>
              <w:tc>
                <w:tcPr>
                  <w:tcW w:w="3024" w:type="dxa"/>
                </w:tcPr>
                <w:p w14:paraId="75C001AA" w14:textId="77777777" w:rsidR="00E24B9C" w:rsidRDefault="00E24B9C" w:rsidP="00E24B9C">
                  <w:pPr>
                    <w:pStyle w:val="NormalWeb"/>
                    <w:contextualSpacing/>
                    <w:rPr>
                      <w:rFonts w:ascii="Verdana" w:hAnsi="Verdana"/>
                      <w:sz w:val="22"/>
                      <w:szCs w:val="22"/>
                    </w:rPr>
                  </w:pPr>
                </w:p>
                <w:p w14:paraId="620CC6D9" w14:textId="77777777" w:rsidR="00E00C5D" w:rsidRPr="00636183" w:rsidRDefault="00E00C5D" w:rsidP="00E02EA6">
                  <w:pPr>
                    <w:pStyle w:val="NormalWeb"/>
                    <w:contextualSpacing/>
                    <w:rPr>
                      <w:rFonts w:ascii="Verdana" w:hAnsi="Verdana"/>
                      <w:sz w:val="22"/>
                      <w:szCs w:val="22"/>
                    </w:rPr>
                  </w:pPr>
                </w:p>
              </w:tc>
            </w:tr>
          </w:tbl>
          <w:bookmarkEnd w:id="1"/>
          <w:p w14:paraId="5BB07BA0" w14:textId="2B3677C9" w:rsidR="00CD2C89" w:rsidRPr="00CD2C89" w:rsidRDefault="00CD2C89" w:rsidP="00CD2C89">
            <w:pPr>
              <w:contextualSpacing/>
              <w:rPr>
                <w:rFonts w:ascii="Verdana" w:hAnsi="Verdana"/>
                <w:sz w:val="21"/>
                <w:szCs w:val="21"/>
              </w:rPr>
            </w:pPr>
            <w:r>
              <w:rPr>
                <w:rFonts w:ascii="Verdana" w:hAnsi="Verdana"/>
                <w:sz w:val="21"/>
                <w:szCs w:val="21"/>
              </w:rPr>
              <w:t xml:space="preserve">For customers who want remote access to their alarm systems, we recommend </w:t>
            </w:r>
            <w:r w:rsidRPr="00CD2C89">
              <w:rPr>
                <w:rFonts w:ascii="Verdana" w:hAnsi="Verdana"/>
                <w:sz w:val="21"/>
                <w:szCs w:val="21"/>
              </w:rPr>
              <w:t>the Bosch Remote Security Control and Bosch’s B Series Internet Ready Alarm Control Panel</w:t>
            </w:r>
            <w:r w:rsidR="0031409F">
              <w:rPr>
                <w:rFonts w:ascii="Verdana" w:hAnsi="Verdana"/>
                <w:sz w:val="21"/>
                <w:szCs w:val="21"/>
              </w:rPr>
              <w:t>s</w:t>
            </w:r>
            <w:r w:rsidRPr="00CD2C89">
              <w:rPr>
                <w:rFonts w:ascii="Verdana" w:hAnsi="Verdana"/>
                <w:sz w:val="21"/>
                <w:szCs w:val="21"/>
              </w:rPr>
              <w:t xml:space="preserve">. Once </w:t>
            </w:r>
            <w:r w:rsidR="0092610A">
              <w:rPr>
                <w:rFonts w:ascii="Verdana" w:hAnsi="Verdana"/>
                <w:sz w:val="21"/>
                <w:szCs w:val="21"/>
              </w:rPr>
              <w:t xml:space="preserve">your alarm panel is </w:t>
            </w:r>
            <w:r w:rsidRPr="00CD2C89">
              <w:rPr>
                <w:rFonts w:ascii="Verdana" w:hAnsi="Verdana"/>
                <w:sz w:val="21"/>
                <w:szCs w:val="21"/>
              </w:rPr>
              <w:t xml:space="preserve">installed, it will work directly with our monitoring service, instead of interacting with some third-party provider on the East Coast. </w:t>
            </w:r>
          </w:p>
          <w:p w14:paraId="1C838032" w14:textId="77777777" w:rsidR="00CD2C89" w:rsidRPr="00CD2C89" w:rsidRDefault="00CD2C89" w:rsidP="00CD2C89">
            <w:pPr>
              <w:contextualSpacing/>
              <w:rPr>
                <w:rFonts w:ascii="Verdana" w:hAnsi="Verdana"/>
                <w:sz w:val="21"/>
                <w:szCs w:val="21"/>
              </w:rPr>
            </w:pPr>
          </w:p>
          <w:p w14:paraId="7BD9B42F" w14:textId="77777777" w:rsidR="00CD2C89" w:rsidRPr="00CD2C89" w:rsidRDefault="00CD2C89" w:rsidP="00CD2C89">
            <w:pPr>
              <w:contextualSpacing/>
              <w:rPr>
                <w:rFonts w:ascii="Verdana" w:hAnsi="Verdana"/>
                <w:sz w:val="21"/>
                <w:szCs w:val="21"/>
              </w:rPr>
            </w:pPr>
            <w:r w:rsidRPr="00CD2C89">
              <w:rPr>
                <w:rFonts w:ascii="Verdana" w:hAnsi="Verdana"/>
                <w:sz w:val="21"/>
                <w:szCs w:val="21"/>
              </w:rPr>
              <w:t>Bosch’s remote access features include:</w:t>
            </w:r>
          </w:p>
          <w:p w14:paraId="69E26DDA" w14:textId="77777777" w:rsidR="00CD2C89" w:rsidRPr="00CD2C89" w:rsidRDefault="00CD2C89" w:rsidP="00CD2C89">
            <w:pPr>
              <w:contextualSpacing/>
              <w:rPr>
                <w:rFonts w:ascii="Verdana" w:hAnsi="Verdana"/>
                <w:sz w:val="21"/>
                <w:szCs w:val="21"/>
              </w:rPr>
            </w:pPr>
          </w:p>
          <w:p w14:paraId="2E9D2AEC" w14:textId="77777777" w:rsidR="00CD2C89" w:rsidRPr="00CD2C89" w:rsidRDefault="00CD2C89" w:rsidP="00CD2C89">
            <w:pPr>
              <w:numPr>
                <w:ilvl w:val="0"/>
                <w:numId w:val="39"/>
              </w:numPr>
              <w:contextualSpacing/>
              <w:rPr>
                <w:rFonts w:ascii="Verdana" w:hAnsi="Verdana"/>
                <w:sz w:val="21"/>
                <w:szCs w:val="21"/>
              </w:rPr>
            </w:pPr>
            <w:r w:rsidRPr="00CD2C89">
              <w:rPr>
                <w:rFonts w:ascii="Verdana" w:hAnsi="Verdana"/>
                <w:sz w:val="21"/>
                <w:szCs w:val="21"/>
              </w:rPr>
              <w:t>Arming and disarming your security system from your smart phone or tablet.</w:t>
            </w:r>
          </w:p>
          <w:p w14:paraId="5E847AB2" w14:textId="77777777" w:rsidR="00CD2C89" w:rsidRPr="00CD2C89" w:rsidRDefault="00CD2C89" w:rsidP="00CD2C89">
            <w:pPr>
              <w:numPr>
                <w:ilvl w:val="0"/>
                <w:numId w:val="39"/>
              </w:numPr>
              <w:contextualSpacing/>
              <w:rPr>
                <w:rFonts w:ascii="Verdana" w:hAnsi="Verdana"/>
                <w:sz w:val="21"/>
                <w:szCs w:val="21"/>
              </w:rPr>
            </w:pPr>
            <w:r w:rsidRPr="00CD2C89">
              <w:rPr>
                <w:rFonts w:ascii="Verdana" w:hAnsi="Verdana"/>
                <w:sz w:val="21"/>
                <w:szCs w:val="21"/>
              </w:rPr>
              <w:t>Granting temporary or permanent access rights to other users. Choose what privileges they have and how long they will have access to your system.</w:t>
            </w:r>
          </w:p>
          <w:p w14:paraId="1B63EC23" w14:textId="77777777" w:rsidR="00CD2C89" w:rsidRPr="00CD2C89" w:rsidRDefault="00CD2C89" w:rsidP="00CD2C89">
            <w:pPr>
              <w:numPr>
                <w:ilvl w:val="0"/>
                <w:numId w:val="39"/>
              </w:numPr>
              <w:contextualSpacing/>
              <w:rPr>
                <w:rFonts w:ascii="Verdana" w:hAnsi="Verdana"/>
                <w:sz w:val="21"/>
                <w:szCs w:val="21"/>
              </w:rPr>
            </w:pPr>
            <w:r w:rsidRPr="00CD2C89">
              <w:rPr>
                <w:rFonts w:ascii="Verdana" w:hAnsi="Verdana"/>
                <w:sz w:val="21"/>
                <w:szCs w:val="21"/>
              </w:rPr>
              <w:t>Accessing real-time security systems status.</w:t>
            </w:r>
          </w:p>
          <w:p w14:paraId="6366BCA6" w14:textId="77777777" w:rsidR="00CD2C89" w:rsidRPr="00CD2C89" w:rsidRDefault="00CD2C89" w:rsidP="00CD2C89">
            <w:pPr>
              <w:numPr>
                <w:ilvl w:val="0"/>
                <w:numId w:val="39"/>
              </w:numPr>
              <w:contextualSpacing/>
              <w:rPr>
                <w:rFonts w:ascii="Verdana" w:hAnsi="Verdana"/>
                <w:sz w:val="21"/>
                <w:szCs w:val="21"/>
              </w:rPr>
            </w:pPr>
            <w:r w:rsidRPr="00CD2C89">
              <w:rPr>
                <w:rFonts w:ascii="Verdana" w:hAnsi="Verdana"/>
                <w:sz w:val="21"/>
                <w:szCs w:val="21"/>
              </w:rPr>
              <w:t>Viewing active alarm and trouble conditions in the event memory log.</w:t>
            </w:r>
          </w:p>
          <w:p w14:paraId="77602682" w14:textId="77777777" w:rsidR="00CD2C89" w:rsidRPr="00CD2C89" w:rsidRDefault="00CD2C89" w:rsidP="00CD2C89">
            <w:pPr>
              <w:contextualSpacing/>
              <w:rPr>
                <w:rFonts w:ascii="Verdana" w:hAnsi="Verdana"/>
                <w:sz w:val="21"/>
                <w:szCs w:val="21"/>
              </w:rPr>
            </w:pPr>
          </w:p>
          <w:p w14:paraId="3EB2533F" w14:textId="466F8210" w:rsidR="00CD2C89" w:rsidRPr="00CD2C89" w:rsidRDefault="00CD2C89" w:rsidP="00CD2C89">
            <w:pPr>
              <w:contextualSpacing/>
              <w:rPr>
                <w:rFonts w:ascii="Verdana" w:hAnsi="Verdana"/>
                <w:sz w:val="21"/>
                <w:szCs w:val="21"/>
              </w:rPr>
            </w:pPr>
            <w:r w:rsidRPr="00CD2C89">
              <w:rPr>
                <w:rFonts w:ascii="Verdana" w:hAnsi="Verdana"/>
                <w:sz w:val="21"/>
                <w:szCs w:val="21"/>
              </w:rPr>
              <w:t xml:space="preserve">When </w:t>
            </w:r>
            <w:r w:rsidR="0092610A">
              <w:rPr>
                <w:rFonts w:ascii="Verdana" w:hAnsi="Verdana"/>
                <w:sz w:val="21"/>
                <w:szCs w:val="21"/>
              </w:rPr>
              <w:t xml:space="preserve">your app </w:t>
            </w:r>
            <w:r w:rsidRPr="00CD2C89">
              <w:rPr>
                <w:rFonts w:ascii="Verdana" w:hAnsi="Verdana"/>
                <w:sz w:val="21"/>
                <w:szCs w:val="21"/>
              </w:rPr>
              <w:t xml:space="preserve">set up is complete, </w:t>
            </w:r>
            <w:r w:rsidR="0092610A">
              <w:rPr>
                <w:rFonts w:ascii="Verdana" w:hAnsi="Verdana"/>
                <w:sz w:val="21"/>
                <w:szCs w:val="21"/>
              </w:rPr>
              <w:t>Denalect</w:t>
            </w:r>
            <w:r w:rsidRPr="00CD2C89">
              <w:rPr>
                <w:rFonts w:ascii="Verdana" w:hAnsi="Verdana"/>
                <w:sz w:val="21"/>
                <w:szCs w:val="21"/>
              </w:rPr>
              <w:t xml:space="preserve"> will </w:t>
            </w:r>
            <w:r w:rsidR="0092610A">
              <w:rPr>
                <w:rFonts w:ascii="Verdana" w:hAnsi="Verdana"/>
                <w:sz w:val="21"/>
                <w:szCs w:val="21"/>
              </w:rPr>
              <w:t>provide</w:t>
            </w:r>
            <w:r w:rsidRPr="00CD2C89">
              <w:rPr>
                <w:rFonts w:ascii="Verdana" w:hAnsi="Verdana"/>
                <w:sz w:val="21"/>
                <w:szCs w:val="21"/>
              </w:rPr>
              <w:t xml:space="preserve"> you a unique security certificate and PIN to enter into the Bosch Remote Security Control app. This will allow you to control your home or office’s security system from your device. </w:t>
            </w:r>
          </w:p>
          <w:p w14:paraId="5A3061D7" w14:textId="77777777" w:rsidR="00CD2C89" w:rsidRPr="00CD2C89" w:rsidRDefault="00CD2C89" w:rsidP="00CD2C89">
            <w:pPr>
              <w:contextualSpacing/>
              <w:rPr>
                <w:rFonts w:ascii="Verdana" w:hAnsi="Verdana"/>
                <w:sz w:val="21"/>
                <w:szCs w:val="21"/>
              </w:rPr>
            </w:pPr>
          </w:p>
          <w:p w14:paraId="0D2659AA" w14:textId="77777777" w:rsidR="00CD2C89" w:rsidRPr="00CD2C89" w:rsidRDefault="00CD2C89" w:rsidP="00CD2C89">
            <w:pPr>
              <w:contextualSpacing/>
              <w:rPr>
                <w:rFonts w:ascii="Verdana" w:hAnsi="Verdana"/>
                <w:sz w:val="21"/>
                <w:szCs w:val="21"/>
              </w:rPr>
            </w:pPr>
            <w:r w:rsidRPr="00CD2C89">
              <w:rPr>
                <w:rFonts w:ascii="Verdana" w:hAnsi="Verdana"/>
                <w:sz w:val="21"/>
                <w:szCs w:val="21"/>
              </w:rPr>
              <w:t xml:space="preserve">Each person that wants remote access will need their own certificate and PIN. </w:t>
            </w:r>
          </w:p>
          <w:p w14:paraId="134A7918" w14:textId="77777777" w:rsidR="00CD2C89" w:rsidRPr="00CD2C89" w:rsidRDefault="00CD2C89" w:rsidP="00CD2C89">
            <w:pPr>
              <w:contextualSpacing/>
              <w:rPr>
                <w:rFonts w:ascii="Verdana" w:hAnsi="Verdana"/>
                <w:sz w:val="21"/>
                <w:szCs w:val="21"/>
              </w:rPr>
            </w:pPr>
          </w:p>
          <w:p w14:paraId="2B145940" w14:textId="77777777" w:rsidR="00CD2C89" w:rsidRPr="00CD2C89" w:rsidRDefault="00CD2C89" w:rsidP="00CD2C89">
            <w:pPr>
              <w:contextualSpacing/>
              <w:rPr>
                <w:rFonts w:ascii="Verdana" w:hAnsi="Verdana"/>
                <w:sz w:val="21"/>
                <w:szCs w:val="21"/>
              </w:rPr>
            </w:pPr>
            <w:r w:rsidRPr="00CD2C89">
              <w:rPr>
                <w:rFonts w:ascii="Verdana" w:hAnsi="Verdana"/>
                <w:sz w:val="21"/>
                <w:szCs w:val="21"/>
              </w:rPr>
              <w:t xml:space="preserve">On the off chance your device is lost or stolen, give us a call ASAP so we can disable it from connecting to your alarm system. </w:t>
            </w:r>
          </w:p>
          <w:p w14:paraId="46B0A352" w14:textId="77777777" w:rsidR="00CD2C89" w:rsidRPr="00CD2C89" w:rsidRDefault="00CD2C89" w:rsidP="00CD2C89">
            <w:pPr>
              <w:contextualSpacing/>
              <w:rPr>
                <w:rFonts w:ascii="Verdana" w:hAnsi="Verdana"/>
                <w:sz w:val="21"/>
                <w:szCs w:val="21"/>
              </w:rPr>
            </w:pPr>
          </w:p>
          <w:p w14:paraId="01766E0A" w14:textId="77777777" w:rsidR="00CD2C89" w:rsidRPr="00CD2C89" w:rsidRDefault="00CD2C89" w:rsidP="00CD2C89">
            <w:pPr>
              <w:contextualSpacing/>
              <w:rPr>
                <w:rFonts w:ascii="Verdana" w:hAnsi="Verdana"/>
                <w:sz w:val="21"/>
                <w:szCs w:val="21"/>
              </w:rPr>
            </w:pPr>
            <w:r w:rsidRPr="00CD2C89">
              <w:rPr>
                <w:rFonts w:ascii="Verdana" w:hAnsi="Verdana"/>
                <w:sz w:val="21"/>
                <w:szCs w:val="21"/>
              </w:rPr>
              <w:t>For more information on remote access and your system or to get a free estimate, give us a call at (925) 932-2211 or (800) 273-2680.</w:t>
            </w:r>
          </w:p>
          <w:p w14:paraId="4D60C565" w14:textId="5FB91D93" w:rsidR="00FF6B68" w:rsidRPr="00B95F22" w:rsidRDefault="00FF6B68" w:rsidP="00941B1D">
            <w:pPr>
              <w:contextualSpacing/>
              <w:rPr>
                <w:rFonts w:ascii="Verdana" w:hAnsi="Verdana"/>
                <w:sz w:val="22"/>
                <w:szCs w:val="22"/>
              </w:rPr>
            </w:pPr>
          </w:p>
        </w:tc>
      </w:tr>
    </w:tbl>
    <w:p w14:paraId="47C95B78" w14:textId="77777777" w:rsidR="006B5CAB" w:rsidRDefault="006B5CAB" w:rsidP="002913A0"/>
    <w:sectPr w:rsidR="006B5CAB" w:rsidSect="00CB547E">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58FB4" w14:textId="77777777" w:rsidR="00F56A97" w:rsidRDefault="00F56A97">
      <w:r>
        <w:separator/>
      </w:r>
    </w:p>
  </w:endnote>
  <w:endnote w:type="continuationSeparator" w:id="0">
    <w:p w14:paraId="0CCEBF75" w14:textId="77777777" w:rsidR="00F56A97" w:rsidRDefault="00F56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ABB30" w14:textId="77777777" w:rsidR="00F56A97" w:rsidRDefault="00F56A97">
      <w:r>
        <w:separator/>
      </w:r>
    </w:p>
  </w:footnote>
  <w:footnote w:type="continuationSeparator" w:id="0">
    <w:p w14:paraId="7808955C" w14:textId="77777777" w:rsidR="00F56A97" w:rsidRDefault="00F56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CE254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5802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D883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4266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B6AA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A29A4"/>
    <w:multiLevelType w:val="hybridMultilevel"/>
    <w:tmpl w:val="6698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817F35"/>
    <w:multiLevelType w:val="hybridMultilevel"/>
    <w:tmpl w:val="E9EC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0703A1"/>
    <w:multiLevelType w:val="hybridMultilevel"/>
    <w:tmpl w:val="B06C91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AEB0FB1"/>
    <w:multiLevelType w:val="hybridMultilevel"/>
    <w:tmpl w:val="6906A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355DFF"/>
    <w:multiLevelType w:val="hybridMultilevel"/>
    <w:tmpl w:val="89A86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6349DC"/>
    <w:multiLevelType w:val="hybridMultilevel"/>
    <w:tmpl w:val="7A382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B73430"/>
    <w:multiLevelType w:val="hybridMultilevel"/>
    <w:tmpl w:val="C72A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7B6DE7"/>
    <w:multiLevelType w:val="hybridMultilevel"/>
    <w:tmpl w:val="074EA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F424CB"/>
    <w:multiLevelType w:val="hybridMultilevel"/>
    <w:tmpl w:val="8B14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2556B1"/>
    <w:multiLevelType w:val="hybridMultilevel"/>
    <w:tmpl w:val="0AA6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973814"/>
    <w:multiLevelType w:val="hybridMultilevel"/>
    <w:tmpl w:val="3B4C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DF6D77"/>
    <w:multiLevelType w:val="hybridMultilevel"/>
    <w:tmpl w:val="758CF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5D10E1"/>
    <w:multiLevelType w:val="hybridMultilevel"/>
    <w:tmpl w:val="75EA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0839B4"/>
    <w:multiLevelType w:val="hybridMultilevel"/>
    <w:tmpl w:val="419A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815DEA"/>
    <w:multiLevelType w:val="hybridMultilevel"/>
    <w:tmpl w:val="1988DA2C"/>
    <w:lvl w:ilvl="0" w:tplc="865ACB0C">
      <w:start w:val="12"/>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7B67DA"/>
    <w:multiLevelType w:val="hybridMultilevel"/>
    <w:tmpl w:val="D028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DD5150"/>
    <w:multiLevelType w:val="hybridMultilevel"/>
    <w:tmpl w:val="42A6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8041CF"/>
    <w:multiLevelType w:val="hybridMultilevel"/>
    <w:tmpl w:val="CDE0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230FCE"/>
    <w:multiLevelType w:val="hybridMultilevel"/>
    <w:tmpl w:val="2E2E1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4D3DAF"/>
    <w:multiLevelType w:val="hybridMultilevel"/>
    <w:tmpl w:val="485C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B21698"/>
    <w:multiLevelType w:val="hybridMultilevel"/>
    <w:tmpl w:val="D5BE9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1534AB"/>
    <w:multiLevelType w:val="hybridMultilevel"/>
    <w:tmpl w:val="8606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C17291"/>
    <w:multiLevelType w:val="hybridMultilevel"/>
    <w:tmpl w:val="7AEE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DE3091"/>
    <w:multiLevelType w:val="hybridMultilevel"/>
    <w:tmpl w:val="2384D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BD2E39"/>
    <w:multiLevelType w:val="hybridMultilevel"/>
    <w:tmpl w:val="E314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F56FBF"/>
    <w:multiLevelType w:val="hybridMultilevel"/>
    <w:tmpl w:val="86AE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7B41AF"/>
    <w:multiLevelType w:val="hybridMultilevel"/>
    <w:tmpl w:val="B06C91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5"/>
  </w:num>
  <w:num w:numId="15">
    <w:abstractNumId w:val="31"/>
  </w:num>
  <w:num w:numId="16">
    <w:abstractNumId w:val="24"/>
  </w:num>
  <w:num w:numId="17">
    <w:abstractNumId w:val="27"/>
  </w:num>
  <w:num w:numId="18">
    <w:abstractNumId w:val="14"/>
  </w:num>
  <w:num w:numId="19">
    <w:abstractNumId w:val="38"/>
  </w:num>
  <w:num w:numId="20">
    <w:abstractNumId w:val="16"/>
  </w:num>
  <w:num w:numId="21">
    <w:abstractNumId w:val="26"/>
  </w:num>
  <w:num w:numId="22">
    <w:abstractNumId w:val="29"/>
  </w:num>
  <w:num w:numId="23">
    <w:abstractNumId w:val="36"/>
  </w:num>
  <w:num w:numId="24">
    <w:abstractNumId w:val="22"/>
  </w:num>
  <w:num w:numId="25">
    <w:abstractNumId w:val="10"/>
  </w:num>
  <w:num w:numId="26">
    <w:abstractNumId w:val="32"/>
  </w:num>
  <w:num w:numId="27">
    <w:abstractNumId w:val="33"/>
  </w:num>
  <w:num w:numId="28">
    <w:abstractNumId w:val="30"/>
  </w:num>
  <w:num w:numId="29">
    <w:abstractNumId w:val="23"/>
  </w:num>
  <w:num w:numId="30">
    <w:abstractNumId w:val="37"/>
  </w:num>
  <w:num w:numId="31">
    <w:abstractNumId w:val="17"/>
  </w:num>
  <w:num w:numId="32">
    <w:abstractNumId w:val="34"/>
  </w:num>
  <w:num w:numId="33">
    <w:abstractNumId w:val="28"/>
  </w:num>
  <w:num w:numId="34">
    <w:abstractNumId w:val="19"/>
  </w:num>
  <w:num w:numId="35">
    <w:abstractNumId w:val="21"/>
  </w:num>
  <w:num w:numId="36">
    <w:abstractNumId w:val="20"/>
  </w:num>
  <w:num w:numId="37">
    <w:abstractNumId w:val="35"/>
  </w:num>
  <w:num w:numId="38">
    <w:abstractNumId w:val="25"/>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0FF"/>
    <w:rsid w:val="00002B4E"/>
    <w:rsid w:val="000034C8"/>
    <w:rsid w:val="0000396E"/>
    <w:rsid w:val="00004A45"/>
    <w:rsid w:val="000053EE"/>
    <w:rsid w:val="00011362"/>
    <w:rsid w:val="000120E3"/>
    <w:rsid w:val="00012F59"/>
    <w:rsid w:val="00013976"/>
    <w:rsid w:val="00021589"/>
    <w:rsid w:val="00021D47"/>
    <w:rsid w:val="000246E1"/>
    <w:rsid w:val="0002675D"/>
    <w:rsid w:val="000356B0"/>
    <w:rsid w:val="000365FF"/>
    <w:rsid w:val="000372A6"/>
    <w:rsid w:val="00037900"/>
    <w:rsid w:val="00044A2B"/>
    <w:rsid w:val="00050114"/>
    <w:rsid w:val="000522DC"/>
    <w:rsid w:val="00054D9C"/>
    <w:rsid w:val="00056841"/>
    <w:rsid w:val="00064ABB"/>
    <w:rsid w:val="00064C57"/>
    <w:rsid w:val="00064D95"/>
    <w:rsid w:val="00064DDB"/>
    <w:rsid w:val="0006719D"/>
    <w:rsid w:val="0007760D"/>
    <w:rsid w:val="0008027D"/>
    <w:rsid w:val="0008500C"/>
    <w:rsid w:val="000870BA"/>
    <w:rsid w:val="00094FF0"/>
    <w:rsid w:val="000A0174"/>
    <w:rsid w:val="000A3D6A"/>
    <w:rsid w:val="000A615C"/>
    <w:rsid w:val="000A7B36"/>
    <w:rsid w:val="000B0D0B"/>
    <w:rsid w:val="000C2743"/>
    <w:rsid w:val="000D1204"/>
    <w:rsid w:val="000D2629"/>
    <w:rsid w:val="000D333F"/>
    <w:rsid w:val="000D62E1"/>
    <w:rsid w:val="000E2C89"/>
    <w:rsid w:val="000E486E"/>
    <w:rsid w:val="000E7F59"/>
    <w:rsid w:val="000F759E"/>
    <w:rsid w:val="001154AC"/>
    <w:rsid w:val="0011710E"/>
    <w:rsid w:val="00132A13"/>
    <w:rsid w:val="00135B38"/>
    <w:rsid w:val="00142129"/>
    <w:rsid w:val="0014530E"/>
    <w:rsid w:val="00152026"/>
    <w:rsid w:val="00152149"/>
    <w:rsid w:val="00154689"/>
    <w:rsid w:val="001626D5"/>
    <w:rsid w:val="00166952"/>
    <w:rsid w:val="0017408E"/>
    <w:rsid w:val="00177B45"/>
    <w:rsid w:val="0018091B"/>
    <w:rsid w:val="00182040"/>
    <w:rsid w:val="00183219"/>
    <w:rsid w:val="00185854"/>
    <w:rsid w:val="001A0764"/>
    <w:rsid w:val="001A1CB5"/>
    <w:rsid w:val="001A21FD"/>
    <w:rsid w:val="001A5A71"/>
    <w:rsid w:val="001A73A5"/>
    <w:rsid w:val="001B4D8E"/>
    <w:rsid w:val="001C513D"/>
    <w:rsid w:val="001C5AB2"/>
    <w:rsid w:val="001D5DE8"/>
    <w:rsid w:val="001D7ECA"/>
    <w:rsid w:val="001E71A9"/>
    <w:rsid w:val="001E7730"/>
    <w:rsid w:val="001F1AFB"/>
    <w:rsid w:val="001F38B5"/>
    <w:rsid w:val="001F3DA2"/>
    <w:rsid w:val="001F59E8"/>
    <w:rsid w:val="00203BBF"/>
    <w:rsid w:val="00205897"/>
    <w:rsid w:val="00206509"/>
    <w:rsid w:val="00207A3F"/>
    <w:rsid w:val="00215547"/>
    <w:rsid w:val="00215E93"/>
    <w:rsid w:val="00220C34"/>
    <w:rsid w:val="002261A3"/>
    <w:rsid w:val="00230807"/>
    <w:rsid w:val="0023095B"/>
    <w:rsid w:val="00230A88"/>
    <w:rsid w:val="00234A01"/>
    <w:rsid w:val="00240BE0"/>
    <w:rsid w:val="00250CE4"/>
    <w:rsid w:val="00256107"/>
    <w:rsid w:val="00257D03"/>
    <w:rsid w:val="00263C08"/>
    <w:rsid w:val="0028094F"/>
    <w:rsid w:val="00284416"/>
    <w:rsid w:val="002913A0"/>
    <w:rsid w:val="00291A79"/>
    <w:rsid w:val="00292956"/>
    <w:rsid w:val="00292B47"/>
    <w:rsid w:val="002937D8"/>
    <w:rsid w:val="002975AB"/>
    <w:rsid w:val="002A1EC9"/>
    <w:rsid w:val="002A381F"/>
    <w:rsid w:val="002A665C"/>
    <w:rsid w:val="002D08DA"/>
    <w:rsid w:val="002D52E0"/>
    <w:rsid w:val="002E07D9"/>
    <w:rsid w:val="002E724C"/>
    <w:rsid w:val="002F1247"/>
    <w:rsid w:val="002F3F31"/>
    <w:rsid w:val="002F5993"/>
    <w:rsid w:val="002F6B64"/>
    <w:rsid w:val="002F71F4"/>
    <w:rsid w:val="00311C43"/>
    <w:rsid w:val="0031409F"/>
    <w:rsid w:val="0032043F"/>
    <w:rsid w:val="00323944"/>
    <w:rsid w:val="0032767F"/>
    <w:rsid w:val="0033010D"/>
    <w:rsid w:val="00337B65"/>
    <w:rsid w:val="00343034"/>
    <w:rsid w:val="00343DBE"/>
    <w:rsid w:val="00345B00"/>
    <w:rsid w:val="00347701"/>
    <w:rsid w:val="0035544E"/>
    <w:rsid w:val="00355832"/>
    <w:rsid w:val="00380E55"/>
    <w:rsid w:val="003A57F8"/>
    <w:rsid w:val="003B26F0"/>
    <w:rsid w:val="003C0B0D"/>
    <w:rsid w:val="003C22EC"/>
    <w:rsid w:val="003C2D2C"/>
    <w:rsid w:val="003C31AD"/>
    <w:rsid w:val="003D0DE3"/>
    <w:rsid w:val="003D1653"/>
    <w:rsid w:val="003D26EA"/>
    <w:rsid w:val="003E08E6"/>
    <w:rsid w:val="003E6BCA"/>
    <w:rsid w:val="003F069C"/>
    <w:rsid w:val="003F5A46"/>
    <w:rsid w:val="004020AE"/>
    <w:rsid w:val="004058E6"/>
    <w:rsid w:val="00407CD2"/>
    <w:rsid w:val="00423E73"/>
    <w:rsid w:val="00434C72"/>
    <w:rsid w:val="00435C8C"/>
    <w:rsid w:val="00440688"/>
    <w:rsid w:val="00445DFF"/>
    <w:rsid w:val="004478C9"/>
    <w:rsid w:val="00456AAD"/>
    <w:rsid w:val="00461DD5"/>
    <w:rsid w:val="00467D0D"/>
    <w:rsid w:val="00470F27"/>
    <w:rsid w:val="00472B0E"/>
    <w:rsid w:val="00476A3C"/>
    <w:rsid w:val="00482173"/>
    <w:rsid w:val="0048385E"/>
    <w:rsid w:val="00484859"/>
    <w:rsid w:val="0048494A"/>
    <w:rsid w:val="00487680"/>
    <w:rsid w:val="0049226A"/>
    <w:rsid w:val="004A24B3"/>
    <w:rsid w:val="004A2B96"/>
    <w:rsid w:val="004A364D"/>
    <w:rsid w:val="004B0FFC"/>
    <w:rsid w:val="004B4D58"/>
    <w:rsid w:val="004C078A"/>
    <w:rsid w:val="004C0DBB"/>
    <w:rsid w:val="004C2577"/>
    <w:rsid w:val="004C6432"/>
    <w:rsid w:val="004D1C31"/>
    <w:rsid w:val="004F0D78"/>
    <w:rsid w:val="004F25F8"/>
    <w:rsid w:val="00500496"/>
    <w:rsid w:val="00502A10"/>
    <w:rsid w:val="0050628A"/>
    <w:rsid w:val="0050638D"/>
    <w:rsid w:val="00510940"/>
    <w:rsid w:val="005161C3"/>
    <w:rsid w:val="00517E00"/>
    <w:rsid w:val="00521520"/>
    <w:rsid w:val="0052481F"/>
    <w:rsid w:val="005312F5"/>
    <w:rsid w:val="005344BF"/>
    <w:rsid w:val="0053525C"/>
    <w:rsid w:val="00543F9A"/>
    <w:rsid w:val="00550B4E"/>
    <w:rsid w:val="00551525"/>
    <w:rsid w:val="00553550"/>
    <w:rsid w:val="005577E1"/>
    <w:rsid w:val="00557DF7"/>
    <w:rsid w:val="00561A16"/>
    <w:rsid w:val="005832D3"/>
    <w:rsid w:val="00583F92"/>
    <w:rsid w:val="005A3A03"/>
    <w:rsid w:val="005A474D"/>
    <w:rsid w:val="005A6143"/>
    <w:rsid w:val="005A6268"/>
    <w:rsid w:val="005B06A7"/>
    <w:rsid w:val="005B07C4"/>
    <w:rsid w:val="005B1235"/>
    <w:rsid w:val="005B50D8"/>
    <w:rsid w:val="005B7D74"/>
    <w:rsid w:val="005C2063"/>
    <w:rsid w:val="005C5C6A"/>
    <w:rsid w:val="005E57AE"/>
    <w:rsid w:val="005F19A9"/>
    <w:rsid w:val="005F24AF"/>
    <w:rsid w:val="006017C7"/>
    <w:rsid w:val="0060551D"/>
    <w:rsid w:val="00607AB7"/>
    <w:rsid w:val="0062037E"/>
    <w:rsid w:val="00621086"/>
    <w:rsid w:val="006301A9"/>
    <w:rsid w:val="006324FC"/>
    <w:rsid w:val="00636183"/>
    <w:rsid w:val="00637BDA"/>
    <w:rsid w:val="00641B4A"/>
    <w:rsid w:val="0064296D"/>
    <w:rsid w:val="00644897"/>
    <w:rsid w:val="00644D95"/>
    <w:rsid w:val="0065629C"/>
    <w:rsid w:val="006578F3"/>
    <w:rsid w:val="00662350"/>
    <w:rsid w:val="006657B8"/>
    <w:rsid w:val="0067208F"/>
    <w:rsid w:val="0067323C"/>
    <w:rsid w:val="006740B0"/>
    <w:rsid w:val="006748DD"/>
    <w:rsid w:val="006764F4"/>
    <w:rsid w:val="00681458"/>
    <w:rsid w:val="00692708"/>
    <w:rsid w:val="00692E7B"/>
    <w:rsid w:val="00695DFB"/>
    <w:rsid w:val="006A567E"/>
    <w:rsid w:val="006B2964"/>
    <w:rsid w:val="006B5CAB"/>
    <w:rsid w:val="006C0DC6"/>
    <w:rsid w:val="006C7432"/>
    <w:rsid w:val="006D3F08"/>
    <w:rsid w:val="006E002A"/>
    <w:rsid w:val="006E1C2A"/>
    <w:rsid w:val="006E2B39"/>
    <w:rsid w:val="006E7E67"/>
    <w:rsid w:val="006F00D6"/>
    <w:rsid w:val="0070449D"/>
    <w:rsid w:val="00706858"/>
    <w:rsid w:val="0071678E"/>
    <w:rsid w:val="00725ED3"/>
    <w:rsid w:val="0072674D"/>
    <w:rsid w:val="00727DF5"/>
    <w:rsid w:val="00741244"/>
    <w:rsid w:val="00742886"/>
    <w:rsid w:val="007526F6"/>
    <w:rsid w:val="00755537"/>
    <w:rsid w:val="00757123"/>
    <w:rsid w:val="007642A2"/>
    <w:rsid w:val="0076538C"/>
    <w:rsid w:val="007674AE"/>
    <w:rsid w:val="00771312"/>
    <w:rsid w:val="007813B1"/>
    <w:rsid w:val="00782AFC"/>
    <w:rsid w:val="00785129"/>
    <w:rsid w:val="007854B9"/>
    <w:rsid w:val="00786294"/>
    <w:rsid w:val="007871B4"/>
    <w:rsid w:val="007950A5"/>
    <w:rsid w:val="007A350F"/>
    <w:rsid w:val="007B6403"/>
    <w:rsid w:val="007B655C"/>
    <w:rsid w:val="007B77C1"/>
    <w:rsid w:val="007C6452"/>
    <w:rsid w:val="007D03AB"/>
    <w:rsid w:val="007D0A4D"/>
    <w:rsid w:val="007D7B01"/>
    <w:rsid w:val="007E0732"/>
    <w:rsid w:val="007F2576"/>
    <w:rsid w:val="007F5A03"/>
    <w:rsid w:val="007F6DD0"/>
    <w:rsid w:val="00803EA2"/>
    <w:rsid w:val="00810844"/>
    <w:rsid w:val="00812591"/>
    <w:rsid w:val="008154B9"/>
    <w:rsid w:val="00820316"/>
    <w:rsid w:val="00823FEA"/>
    <w:rsid w:val="00830E6E"/>
    <w:rsid w:val="00837472"/>
    <w:rsid w:val="0084391E"/>
    <w:rsid w:val="00852E91"/>
    <w:rsid w:val="00863FA6"/>
    <w:rsid w:val="00864E4A"/>
    <w:rsid w:val="008771BC"/>
    <w:rsid w:val="00882EFF"/>
    <w:rsid w:val="00884A7F"/>
    <w:rsid w:val="008966A3"/>
    <w:rsid w:val="008A2D96"/>
    <w:rsid w:val="008B5090"/>
    <w:rsid w:val="008C02E2"/>
    <w:rsid w:val="008D0D7C"/>
    <w:rsid w:val="008D762F"/>
    <w:rsid w:val="008E3623"/>
    <w:rsid w:val="008E395A"/>
    <w:rsid w:val="00902ABA"/>
    <w:rsid w:val="009055F8"/>
    <w:rsid w:val="00916220"/>
    <w:rsid w:val="0092610A"/>
    <w:rsid w:val="00930239"/>
    <w:rsid w:val="0093052A"/>
    <w:rsid w:val="00934BC5"/>
    <w:rsid w:val="00936047"/>
    <w:rsid w:val="00937B06"/>
    <w:rsid w:val="00941B1D"/>
    <w:rsid w:val="00942E7C"/>
    <w:rsid w:val="00951938"/>
    <w:rsid w:val="0095733B"/>
    <w:rsid w:val="00973C81"/>
    <w:rsid w:val="00974264"/>
    <w:rsid w:val="00977E9B"/>
    <w:rsid w:val="0099047D"/>
    <w:rsid w:val="009906F8"/>
    <w:rsid w:val="00993A69"/>
    <w:rsid w:val="00997221"/>
    <w:rsid w:val="009B69E9"/>
    <w:rsid w:val="009B7244"/>
    <w:rsid w:val="009C724B"/>
    <w:rsid w:val="009D330B"/>
    <w:rsid w:val="009D342A"/>
    <w:rsid w:val="009E3FBC"/>
    <w:rsid w:val="009F17CB"/>
    <w:rsid w:val="00A01022"/>
    <w:rsid w:val="00A0433C"/>
    <w:rsid w:val="00A04626"/>
    <w:rsid w:val="00A05031"/>
    <w:rsid w:val="00A0659B"/>
    <w:rsid w:val="00A147D1"/>
    <w:rsid w:val="00A30AD6"/>
    <w:rsid w:val="00A30B10"/>
    <w:rsid w:val="00A31337"/>
    <w:rsid w:val="00A356E5"/>
    <w:rsid w:val="00A55198"/>
    <w:rsid w:val="00A6249C"/>
    <w:rsid w:val="00A718D5"/>
    <w:rsid w:val="00A75292"/>
    <w:rsid w:val="00A81AFE"/>
    <w:rsid w:val="00A8458E"/>
    <w:rsid w:val="00A849C7"/>
    <w:rsid w:val="00A87CFE"/>
    <w:rsid w:val="00A91B7C"/>
    <w:rsid w:val="00AA6ABF"/>
    <w:rsid w:val="00AA6F3B"/>
    <w:rsid w:val="00AD4393"/>
    <w:rsid w:val="00AE6B97"/>
    <w:rsid w:val="00AF03CB"/>
    <w:rsid w:val="00AF3166"/>
    <w:rsid w:val="00AF374D"/>
    <w:rsid w:val="00AF3A8F"/>
    <w:rsid w:val="00B045D1"/>
    <w:rsid w:val="00B21077"/>
    <w:rsid w:val="00B251F8"/>
    <w:rsid w:val="00B2769A"/>
    <w:rsid w:val="00B3116E"/>
    <w:rsid w:val="00B3583B"/>
    <w:rsid w:val="00B4388A"/>
    <w:rsid w:val="00B44F06"/>
    <w:rsid w:val="00B52C0B"/>
    <w:rsid w:val="00B60945"/>
    <w:rsid w:val="00B6439E"/>
    <w:rsid w:val="00B77450"/>
    <w:rsid w:val="00B77E73"/>
    <w:rsid w:val="00B805E4"/>
    <w:rsid w:val="00B91AF5"/>
    <w:rsid w:val="00B94828"/>
    <w:rsid w:val="00B95F22"/>
    <w:rsid w:val="00BA4580"/>
    <w:rsid w:val="00BA6B2B"/>
    <w:rsid w:val="00BB0A32"/>
    <w:rsid w:val="00BB297F"/>
    <w:rsid w:val="00BB494C"/>
    <w:rsid w:val="00BC1744"/>
    <w:rsid w:val="00BC183C"/>
    <w:rsid w:val="00BC7752"/>
    <w:rsid w:val="00BD6D7E"/>
    <w:rsid w:val="00BE1784"/>
    <w:rsid w:val="00BE227B"/>
    <w:rsid w:val="00BF40C4"/>
    <w:rsid w:val="00BF5761"/>
    <w:rsid w:val="00C05296"/>
    <w:rsid w:val="00C070B3"/>
    <w:rsid w:val="00C13549"/>
    <w:rsid w:val="00C16F35"/>
    <w:rsid w:val="00C24C98"/>
    <w:rsid w:val="00C30C81"/>
    <w:rsid w:val="00C340F5"/>
    <w:rsid w:val="00C43D00"/>
    <w:rsid w:val="00C43F9A"/>
    <w:rsid w:val="00C46402"/>
    <w:rsid w:val="00C56048"/>
    <w:rsid w:val="00C608CC"/>
    <w:rsid w:val="00C65005"/>
    <w:rsid w:val="00C7059C"/>
    <w:rsid w:val="00C74BB0"/>
    <w:rsid w:val="00C74D2F"/>
    <w:rsid w:val="00C7679B"/>
    <w:rsid w:val="00C81C28"/>
    <w:rsid w:val="00C83D98"/>
    <w:rsid w:val="00C95B7A"/>
    <w:rsid w:val="00C9725D"/>
    <w:rsid w:val="00CA5623"/>
    <w:rsid w:val="00CB19D1"/>
    <w:rsid w:val="00CB547E"/>
    <w:rsid w:val="00CB71C9"/>
    <w:rsid w:val="00CC35E1"/>
    <w:rsid w:val="00CC5FEC"/>
    <w:rsid w:val="00CD0123"/>
    <w:rsid w:val="00CD1EFA"/>
    <w:rsid w:val="00CD2C89"/>
    <w:rsid w:val="00CD3A58"/>
    <w:rsid w:val="00CE0C4C"/>
    <w:rsid w:val="00CE6266"/>
    <w:rsid w:val="00D02F61"/>
    <w:rsid w:val="00D03826"/>
    <w:rsid w:val="00D03CE8"/>
    <w:rsid w:val="00D102CE"/>
    <w:rsid w:val="00D249AE"/>
    <w:rsid w:val="00D25420"/>
    <w:rsid w:val="00D26437"/>
    <w:rsid w:val="00D43EBD"/>
    <w:rsid w:val="00D47659"/>
    <w:rsid w:val="00D54B40"/>
    <w:rsid w:val="00D608D8"/>
    <w:rsid w:val="00D62F7A"/>
    <w:rsid w:val="00D6473C"/>
    <w:rsid w:val="00D705C9"/>
    <w:rsid w:val="00D7361C"/>
    <w:rsid w:val="00D75AF0"/>
    <w:rsid w:val="00D8059C"/>
    <w:rsid w:val="00D8188E"/>
    <w:rsid w:val="00D91FC9"/>
    <w:rsid w:val="00D93E1B"/>
    <w:rsid w:val="00D952AE"/>
    <w:rsid w:val="00DA3D17"/>
    <w:rsid w:val="00DA3DAB"/>
    <w:rsid w:val="00DB039B"/>
    <w:rsid w:val="00DB14D8"/>
    <w:rsid w:val="00DC30FF"/>
    <w:rsid w:val="00DD1E5D"/>
    <w:rsid w:val="00DF1375"/>
    <w:rsid w:val="00DF1584"/>
    <w:rsid w:val="00DF63DE"/>
    <w:rsid w:val="00E00C5D"/>
    <w:rsid w:val="00E02EA6"/>
    <w:rsid w:val="00E07DF8"/>
    <w:rsid w:val="00E10A9A"/>
    <w:rsid w:val="00E128EF"/>
    <w:rsid w:val="00E14760"/>
    <w:rsid w:val="00E15F59"/>
    <w:rsid w:val="00E24B9C"/>
    <w:rsid w:val="00E27281"/>
    <w:rsid w:val="00E40FA8"/>
    <w:rsid w:val="00E532C9"/>
    <w:rsid w:val="00E61212"/>
    <w:rsid w:val="00E63888"/>
    <w:rsid w:val="00E647C2"/>
    <w:rsid w:val="00E6621A"/>
    <w:rsid w:val="00E74E52"/>
    <w:rsid w:val="00E758EA"/>
    <w:rsid w:val="00E7703B"/>
    <w:rsid w:val="00E775DB"/>
    <w:rsid w:val="00E8006C"/>
    <w:rsid w:val="00E849EC"/>
    <w:rsid w:val="00EA0256"/>
    <w:rsid w:val="00EA6700"/>
    <w:rsid w:val="00EA6B1D"/>
    <w:rsid w:val="00EB76B8"/>
    <w:rsid w:val="00EC0F54"/>
    <w:rsid w:val="00EC2829"/>
    <w:rsid w:val="00ED33BD"/>
    <w:rsid w:val="00ED3723"/>
    <w:rsid w:val="00EE41EC"/>
    <w:rsid w:val="00EE4361"/>
    <w:rsid w:val="00EF0474"/>
    <w:rsid w:val="00EF7AB2"/>
    <w:rsid w:val="00F11580"/>
    <w:rsid w:val="00F2052E"/>
    <w:rsid w:val="00F23E45"/>
    <w:rsid w:val="00F308AF"/>
    <w:rsid w:val="00F36AB4"/>
    <w:rsid w:val="00F37F7F"/>
    <w:rsid w:val="00F4396F"/>
    <w:rsid w:val="00F462F1"/>
    <w:rsid w:val="00F46539"/>
    <w:rsid w:val="00F54792"/>
    <w:rsid w:val="00F56A97"/>
    <w:rsid w:val="00F71A42"/>
    <w:rsid w:val="00F77F8E"/>
    <w:rsid w:val="00F80CB2"/>
    <w:rsid w:val="00F80D06"/>
    <w:rsid w:val="00F81DFE"/>
    <w:rsid w:val="00F82D07"/>
    <w:rsid w:val="00F91207"/>
    <w:rsid w:val="00F93F4B"/>
    <w:rsid w:val="00FA10A5"/>
    <w:rsid w:val="00FA283B"/>
    <w:rsid w:val="00FA47F3"/>
    <w:rsid w:val="00FC1F34"/>
    <w:rsid w:val="00FD09B8"/>
    <w:rsid w:val="00FD31BF"/>
    <w:rsid w:val="00FD7D7A"/>
    <w:rsid w:val="00FE613F"/>
    <w:rsid w:val="00FF1919"/>
    <w:rsid w:val="00FF299F"/>
    <w:rsid w:val="00FF6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A7A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2A6"/>
    <w:rPr>
      <w:sz w:val="24"/>
      <w:szCs w:val="24"/>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rsid w:val="00467D0D"/>
    <w:rPr>
      <w:color w:val="800080"/>
      <w:u w:val="single"/>
    </w:rPr>
  </w:style>
  <w:style w:type="paragraph" w:customStyle="1" w:styleId="VolumeandIssue">
    <w:name w:val="Volume and Issue"/>
    <w:basedOn w:val="NewsletterDate"/>
    <w:rsid w:val="00467D0D"/>
    <w:pPr>
      <w:jc w:val="right"/>
    </w:pPr>
  </w:style>
  <w:style w:type="paragraph" w:styleId="ListParagraph">
    <w:name w:val="List Paragraph"/>
    <w:basedOn w:val="Normal"/>
    <w:uiPriority w:val="34"/>
    <w:qFormat/>
    <w:rsid w:val="000E486E"/>
    <w:pPr>
      <w:ind w:left="720"/>
    </w:pPr>
  </w:style>
  <w:style w:type="paragraph" w:styleId="NormalWeb">
    <w:name w:val="Normal (Web)"/>
    <w:basedOn w:val="Normal"/>
    <w:uiPriority w:val="99"/>
    <w:unhideWhenUsed/>
    <w:rsid w:val="00A849C7"/>
    <w:pPr>
      <w:spacing w:before="100" w:beforeAutospacing="1" w:after="100" w:afterAutospacing="1"/>
    </w:pPr>
  </w:style>
  <w:style w:type="character" w:styleId="Strong">
    <w:name w:val="Strong"/>
    <w:uiPriority w:val="22"/>
    <w:qFormat/>
    <w:rsid w:val="00215547"/>
    <w:rPr>
      <w:b/>
      <w:bCs/>
    </w:rPr>
  </w:style>
  <w:style w:type="character" w:styleId="Emphasis">
    <w:name w:val="Emphasis"/>
    <w:uiPriority w:val="20"/>
    <w:qFormat/>
    <w:rsid w:val="008154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453052">
      <w:bodyDiv w:val="1"/>
      <w:marLeft w:val="0"/>
      <w:marRight w:val="0"/>
      <w:marTop w:val="0"/>
      <w:marBottom w:val="0"/>
      <w:divBdr>
        <w:top w:val="none" w:sz="0" w:space="0" w:color="auto"/>
        <w:left w:val="none" w:sz="0" w:space="0" w:color="auto"/>
        <w:bottom w:val="none" w:sz="0" w:space="0" w:color="auto"/>
        <w:right w:val="none" w:sz="0" w:space="0" w:color="auto"/>
      </w:divBdr>
    </w:div>
    <w:div w:id="1433893564">
      <w:bodyDiv w:val="1"/>
      <w:marLeft w:val="0"/>
      <w:marRight w:val="0"/>
      <w:marTop w:val="0"/>
      <w:marBottom w:val="0"/>
      <w:divBdr>
        <w:top w:val="none" w:sz="0" w:space="0" w:color="auto"/>
        <w:left w:val="none" w:sz="0" w:space="0" w:color="auto"/>
        <w:bottom w:val="none" w:sz="0" w:space="0" w:color="auto"/>
        <w:right w:val="none" w:sz="0" w:space="0" w:color="auto"/>
      </w:divBdr>
      <w:divsChild>
        <w:div w:id="797573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AppData\Roaming\Microsoft\Templates\Business%20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EDAE1-3E2A-4247-90F2-F802CC270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C:\Users\Carrie\AppData\Roaming\Microsoft\Templates\Business e-mail newsletter.dot</Template>
  <TotalTime>0</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cp:lastPrinted>2018-03-05T20:15:00Z</cp:lastPrinted>
  <dcterms:created xsi:type="dcterms:W3CDTF">2021-03-23T21:15:00Z</dcterms:created>
  <dcterms:modified xsi:type="dcterms:W3CDTF">2021-04-07T22:40:00Z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